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4pt;height:50.25pt" o:ole="">
            <v:imagedata r:id="rId8" o:title=""/>
          </v:shape>
          <o:OLEObject Type="Embed" ProgID="AcroExch.Document.11" ShapeID="_x0000_i1025" DrawAspect="Content" ObjectID="_1760530255" r:id="rId9"/>
        </w:object>
      </w:r>
    </w:p>
    <w:p w14:paraId="31F867C2" w14:textId="4C30F4F5"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9DD2234" w14:textId="7071C66D"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071E12">
        <w:rPr>
          <w:rFonts w:ascii="Arial" w:hAnsi="Arial" w:cs="Arial"/>
          <w:b/>
          <w:sz w:val="20"/>
          <w:szCs w:val="20"/>
        </w:rPr>
        <w:t>«27</w:t>
      </w:r>
      <w:r w:rsidRPr="00E474BA">
        <w:rPr>
          <w:rFonts w:ascii="Arial" w:hAnsi="Arial" w:cs="Arial"/>
          <w:b/>
          <w:sz w:val="20"/>
          <w:szCs w:val="20"/>
        </w:rPr>
        <w:t>»</w:t>
      </w:r>
      <w:r w:rsidR="008F6127" w:rsidRPr="00E474BA">
        <w:rPr>
          <w:rFonts w:ascii="Arial" w:hAnsi="Arial" w:cs="Arial"/>
          <w:b/>
          <w:sz w:val="20"/>
          <w:szCs w:val="20"/>
        </w:rPr>
        <w:t xml:space="preserve"> </w:t>
      </w:r>
      <w:r w:rsidR="00071E12">
        <w:rPr>
          <w:rFonts w:ascii="Arial" w:hAnsi="Arial" w:cs="Arial"/>
          <w:b/>
          <w:sz w:val="20"/>
          <w:szCs w:val="20"/>
        </w:rPr>
        <w:t>апреля</w:t>
      </w:r>
      <w:r w:rsidRPr="00E474BA">
        <w:rPr>
          <w:rFonts w:ascii="Arial" w:hAnsi="Arial" w:cs="Arial"/>
          <w:b/>
          <w:sz w:val="20"/>
          <w:szCs w:val="20"/>
        </w:rPr>
        <w:t xml:space="preserve"> 20</w:t>
      </w:r>
      <w:r w:rsidR="00071E12">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071E12">
        <w:rPr>
          <w:rFonts w:ascii="Arial" w:hAnsi="Arial" w:cs="Arial"/>
          <w:b/>
          <w:sz w:val="20"/>
          <w:szCs w:val="20"/>
        </w:rPr>
        <w:t>485</w:t>
      </w:r>
    </w:p>
    <w:p w14:paraId="2375FFC8" w14:textId="1FAAC696" w:rsidR="00ED1AD9" w:rsidRPr="00E474BA" w:rsidRDefault="00ED1AD9" w:rsidP="004D2046">
      <w:pPr>
        <w:pStyle w:val="a6"/>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71E12">
        <w:rPr>
          <w:rFonts w:ascii="Arial" w:hAnsi="Arial" w:cs="Arial"/>
          <w:b/>
          <w:sz w:val="20"/>
          <w:szCs w:val="20"/>
        </w:rPr>
        <w:t>с «27</w:t>
      </w:r>
      <w:r w:rsidR="000946EC">
        <w:rPr>
          <w:rFonts w:ascii="Arial" w:hAnsi="Arial" w:cs="Arial"/>
          <w:b/>
          <w:sz w:val="20"/>
          <w:szCs w:val="20"/>
        </w:rPr>
        <w:t xml:space="preserve">» </w:t>
      </w:r>
      <w:r w:rsidR="00071E12">
        <w:rPr>
          <w:rFonts w:ascii="Arial" w:hAnsi="Arial" w:cs="Arial"/>
          <w:b/>
          <w:sz w:val="20"/>
          <w:szCs w:val="20"/>
        </w:rPr>
        <w:t>апреля</w:t>
      </w:r>
      <w:r w:rsidR="00471B6E" w:rsidRPr="00E474BA">
        <w:rPr>
          <w:rFonts w:ascii="Arial" w:hAnsi="Arial" w:cs="Arial"/>
          <w:b/>
          <w:sz w:val="20"/>
          <w:szCs w:val="20"/>
        </w:rPr>
        <w:t xml:space="preserve"> 20</w:t>
      </w:r>
      <w:r w:rsidR="00071E12">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4BFC5D34" w:rsidR="001B5B9B" w:rsidRPr="00E474BA" w:rsidRDefault="00F447E5"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3301A8">
              <w:rPr>
                <w:rFonts w:ascii="Arial" w:hAnsi="Arial" w:cs="Arial"/>
                <w:b/>
                <w:spacing w:val="-4"/>
                <w:sz w:val="26"/>
                <w:szCs w:val="26"/>
              </w:rPr>
              <w:t xml:space="preserve"> </w:t>
            </w:r>
            <w:r w:rsidR="008E3412">
              <w:rPr>
                <w:rFonts w:ascii="Arial" w:hAnsi="Arial" w:cs="Arial"/>
                <w:b/>
                <w:spacing w:val="-4"/>
                <w:sz w:val="26"/>
                <w:szCs w:val="26"/>
              </w:rPr>
              <w:t xml:space="preserve">ПО БЕЗОПАСНОСТИ </w:t>
            </w:r>
            <w:r w:rsidR="00B0006A"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56E9C399" w:rsidR="001B5B9B" w:rsidRPr="00863004" w:rsidRDefault="00863004" w:rsidP="00285EEA">
            <w:pPr>
              <w:spacing w:before="120" w:after="720"/>
              <w:jc w:val="center"/>
              <w:rPr>
                <w:rFonts w:ascii="Arial" w:hAnsi="Arial"/>
                <w:b/>
                <w:sz w:val="32"/>
                <w:szCs w:val="32"/>
              </w:rPr>
            </w:pPr>
            <w:r w:rsidRPr="00863004">
              <w:rPr>
                <w:rFonts w:ascii="Arial" w:hAnsi="Arial"/>
                <w:b/>
                <w:sz w:val="32"/>
                <w:szCs w:val="32"/>
              </w:rPr>
              <w:t>ПРИ</w:t>
            </w:r>
            <w:r>
              <w:rPr>
                <w:rFonts w:ascii="Arial" w:hAnsi="Arial"/>
                <w:b/>
                <w:sz w:val="32"/>
                <w:szCs w:val="32"/>
              </w:rPr>
              <w:t xml:space="preserve"> ВЪЕЗДЕ</w:t>
            </w:r>
            <w:r w:rsidR="00113C8E">
              <w:rPr>
                <w:rFonts w:ascii="Arial" w:hAnsi="Arial"/>
                <w:b/>
                <w:sz w:val="32"/>
                <w:szCs w:val="32"/>
              </w:rPr>
              <w:t xml:space="preserve"> </w:t>
            </w:r>
            <w:r>
              <w:rPr>
                <w:rFonts w:ascii="Arial" w:hAnsi="Arial"/>
                <w:b/>
                <w:sz w:val="32"/>
                <w:szCs w:val="32"/>
              </w:rPr>
              <w:t xml:space="preserve">СПЕЦТЕХНИКИ НА ТРЕЙЛЕР </w:t>
            </w:r>
            <w:r w:rsidRPr="00863004">
              <w:rPr>
                <w:rFonts w:ascii="Arial" w:hAnsi="Arial"/>
                <w:b/>
                <w:sz w:val="32"/>
                <w:szCs w:val="32"/>
              </w:rPr>
              <w:t>И СЪЕЗДЕ</w:t>
            </w:r>
            <w:r w:rsidR="00113C8E">
              <w:rPr>
                <w:rFonts w:ascii="Arial" w:hAnsi="Arial"/>
                <w:b/>
                <w:sz w:val="32"/>
                <w:szCs w:val="32"/>
              </w:rPr>
              <w:t xml:space="preserve"> </w:t>
            </w:r>
            <w:r w:rsidRPr="00863004">
              <w:rPr>
                <w:rFonts w:ascii="Arial" w:hAnsi="Arial"/>
                <w:b/>
                <w:sz w:val="32"/>
                <w:szCs w:val="32"/>
              </w:rPr>
              <w:t>С НЕГО</w:t>
            </w:r>
          </w:p>
        </w:tc>
      </w:tr>
      <w:tr w:rsidR="001B5B9B" w:rsidRPr="00E474BA" w14:paraId="60D1AB51" w14:textId="77777777" w:rsidTr="00583E1E">
        <w:tc>
          <w:tcPr>
            <w:tcW w:w="5000" w:type="pct"/>
          </w:tcPr>
          <w:p w14:paraId="0BF2130E" w14:textId="35D5876D"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145FC0" w:rsidRPr="00145FC0">
              <w:rPr>
                <w:rFonts w:ascii="Arial" w:hAnsi="Arial" w:cs="Arial"/>
                <w:b/>
                <w:caps/>
              </w:rPr>
              <w:t>П3-05 ИБ-0006 ЮЛ-428</w:t>
            </w:r>
          </w:p>
        </w:tc>
      </w:tr>
      <w:tr w:rsidR="001B5B9B" w:rsidRPr="00E474BA" w14:paraId="123A58F7" w14:textId="77777777" w:rsidTr="00583E1E">
        <w:tc>
          <w:tcPr>
            <w:tcW w:w="5000" w:type="pct"/>
          </w:tcPr>
          <w:p w14:paraId="66A63B35" w14:textId="6010FD5B" w:rsidR="001B5B9B" w:rsidRPr="00863004" w:rsidRDefault="001B5B9B" w:rsidP="008E3412">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8E3412">
              <w:rPr>
                <w:rFonts w:ascii="Arial" w:hAnsi="Arial" w:cs="Arial"/>
                <w:b/>
                <w:caps/>
                <w:snapToGrid w:val="0"/>
                <w:sz w:val="20"/>
                <w:szCs w:val="20"/>
              </w:rPr>
              <w:t>1</w:t>
            </w:r>
          </w:p>
        </w:tc>
      </w:tr>
    </w:tbl>
    <w:p w14:paraId="7F4C319B" w14:textId="6168BC1A" w:rsidR="00ED1AD9" w:rsidRPr="00E474BA" w:rsidRDefault="00ED1AD9" w:rsidP="007E6A8A">
      <w:pPr>
        <w:jc w:val="center"/>
      </w:pPr>
    </w:p>
    <w:p w14:paraId="29180052" w14:textId="0F441E41"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48D60FD4" w14:textId="3266DA7B" w:rsidR="00F447E5" w:rsidRDefault="00F447E5" w:rsidP="00F447E5">
      <w:pPr>
        <w:pStyle w:val="aff0"/>
        <w:autoSpaceDE w:val="0"/>
        <w:autoSpaceDN w:val="0"/>
        <w:adjustRightInd w:val="0"/>
        <w:spacing w:before="60"/>
        <w:ind w:left="993"/>
        <w:contextualSpacing w:val="0"/>
        <w:jc w:val="both"/>
        <w:rPr>
          <w:highlight w:val="lightGray"/>
        </w:rPr>
      </w:pPr>
    </w:p>
    <w:p w14:paraId="2ED868C4" w14:textId="4CE5BD23" w:rsidR="00863004" w:rsidRDefault="00863004" w:rsidP="00F447E5">
      <w:pPr>
        <w:pStyle w:val="aff0"/>
        <w:autoSpaceDE w:val="0"/>
        <w:autoSpaceDN w:val="0"/>
        <w:adjustRightInd w:val="0"/>
        <w:spacing w:before="60"/>
        <w:ind w:left="993"/>
        <w:contextualSpacing w:val="0"/>
        <w:jc w:val="both"/>
        <w:rPr>
          <w:highlight w:val="lightGray"/>
        </w:rPr>
      </w:pPr>
    </w:p>
    <w:p w14:paraId="2495C441" w14:textId="0109D61A" w:rsidR="00863004" w:rsidRDefault="00863004" w:rsidP="00F447E5">
      <w:pPr>
        <w:pStyle w:val="aff0"/>
        <w:autoSpaceDE w:val="0"/>
        <w:autoSpaceDN w:val="0"/>
        <w:adjustRightInd w:val="0"/>
        <w:spacing w:before="60"/>
        <w:ind w:left="993"/>
        <w:contextualSpacing w:val="0"/>
        <w:jc w:val="both"/>
        <w:rPr>
          <w:highlight w:val="lightGray"/>
        </w:rPr>
      </w:pPr>
    </w:p>
    <w:p w14:paraId="716754D2" w14:textId="242DF108" w:rsidR="00863004" w:rsidRDefault="00863004" w:rsidP="00F447E5">
      <w:pPr>
        <w:pStyle w:val="aff0"/>
        <w:autoSpaceDE w:val="0"/>
        <w:autoSpaceDN w:val="0"/>
        <w:adjustRightInd w:val="0"/>
        <w:spacing w:before="60"/>
        <w:ind w:left="993"/>
        <w:contextualSpacing w:val="0"/>
        <w:jc w:val="both"/>
        <w:rPr>
          <w:highlight w:val="lightGray"/>
        </w:rPr>
      </w:pPr>
    </w:p>
    <w:p w14:paraId="11847EC6" w14:textId="2300349E" w:rsidR="00863004" w:rsidRDefault="00863004" w:rsidP="00F447E5">
      <w:pPr>
        <w:pStyle w:val="aff0"/>
        <w:autoSpaceDE w:val="0"/>
        <w:autoSpaceDN w:val="0"/>
        <w:adjustRightInd w:val="0"/>
        <w:spacing w:before="60"/>
        <w:ind w:left="993"/>
        <w:contextualSpacing w:val="0"/>
        <w:jc w:val="both"/>
        <w:rPr>
          <w:highlight w:val="lightGray"/>
        </w:rPr>
      </w:pPr>
    </w:p>
    <w:p w14:paraId="59EF5E33" w14:textId="4EFDAB56" w:rsidR="00863004" w:rsidRDefault="00863004" w:rsidP="00F447E5">
      <w:pPr>
        <w:pStyle w:val="aff0"/>
        <w:autoSpaceDE w:val="0"/>
        <w:autoSpaceDN w:val="0"/>
        <w:adjustRightInd w:val="0"/>
        <w:spacing w:before="60"/>
        <w:ind w:left="993"/>
        <w:contextualSpacing w:val="0"/>
        <w:jc w:val="both"/>
        <w:rPr>
          <w:highlight w:val="lightGray"/>
        </w:rPr>
      </w:pPr>
    </w:p>
    <w:p w14:paraId="74A2CFCA" w14:textId="250A7883" w:rsidR="00863004" w:rsidRDefault="00863004" w:rsidP="00F447E5">
      <w:pPr>
        <w:pStyle w:val="aff0"/>
        <w:autoSpaceDE w:val="0"/>
        <w:autoSpaceDN w:val="0"/>
        <w:adjustRightInd w:val="0"/>
        <w:spacing w:before="60"/>
        <w:ind w:left="993"/>
        <w:contextualSpacing w:val="0"/>
        <w:jc w:val="both"/>
        <w:rPr>
          <w:highlight w:val="lightGray"/>
        </w:rPr>
      </w:pPr>
    </w:p>
    <w:p w14:paraId="296B2BB5" w14:textId="0F788B8E" w:rsidR="00863004" w:rsidRDefault="00863004" w:rsidP="00F447E5">
      <w:pPr>
        <w:pStyle w:val="aff0"/>
        <w:autoSpaceDE w:val="0"/>
        <w:autoSpaceDN w:val="0"/>
        <w:adjustRightInd w:val="0"/>
        <w:spacing w:before="60"/>
        <w:ind w:left="993"/>
        <w:contextualSpacing w:val="0"/>
        <w:jc w:val="both"/>
        <w:rPr>
          <w:highlight w:val="lightGray"/>
        </w:rPr>
      </w:pPr>
    </w:p>
    <w:p w14:paraId="1E8E7964" w14:textId="5AD3AAA6" w:rsidR="00863004" w:rsidRDefault="00863004" w:rsidP="00F447E5">
      <w:pPr>
        <w:pStyle w:val="aff0"/>
        <w:autoSpaceDE w:val="0"/>
        <w:autoSpaceDN w:val="0"/>
        <w:adjustRightInd w:val="0"/>
        <w:spacing w:before="60"/>
        <w:ind w:left="993"/>
        <w:contextualSpacing w:val="0"/>
        <w:jc w:val="both"/>
        <w:rPr>
          <w:highlight w:val="lightGray"/>
        </w:rPr>
      </w:pPr>
    </w:p>
    <w:p w14:paraId="05467A6D" w14:textId="7BD34C16" w:rsidR="00863004" w:rsidRDefault="00863004" w:rsidP="00F447E5">
      <w:pPr>
        <w:pStyle w:val="aff0"/>
        <w:autoSpaceDE w:val="0"/>
        <w:autoSpaceDN w:val="0"/>
        <w:adjustRightInd w:val="0"/>
        <w:spacing w:before="60"/>
        <w:ind w:left="993"/>
        <w:contextualSpacing w:val="0"/>
        <w:jc w:val="both"/>
        <w:rPr>
          <w:highlight w:val="lightGray"/>
        </w:rPr>
      </w:pPr>
    </w:p>
    <w:p w14:paraId="741AD370" w14:textId="442E5BCF" w:rsidR="00863004" w:rsidRDefault="00863004" w:rsidP="00F447E5">
      <w:pPr>
        <w:pStyle w:val="aff0"/>
        <w:autoSpaceDE w:val="0"/>
        <w:autoSpaceDN w:val="0"/>
        <w:adjustRightInd w:val="0"/>
        <w:spacing w:before="60"/>
        <w:ind w:left="993"/>
        <w:contextualSpacing w:val="0"/>
        <w:jc w:val="both"/>
        <w:rPr>
          <w:highlight w:val="lightGray"/>
        </w:rPr>
      </w:pPr>
    </w:p>
    <w:p w14:paraId="4184F23C" w14:textId="30452601" w:rsidR="00863004" w:rsidRDefault="00863004" w:rsidP="00F447E5">
      <w:pPr>
        <w:pStyle w:val="aff0"/>
        <w:autoSpaceDE w:val="0"/>
        <w:autoSpaceDN w:val="0"/>
        <w:adjustRightInd w:val="0"/>
        <w:spacing w:before="60"/>
        <w:ind w:left="993"/>
        <w:contextualSpacing w:val="0"/>
        <w:jc w:val="both"/>
        <w:rPr>
          <w:highlight w:val="lightGray"/>
        </w:rP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587D699A"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863004">
        <w:rPr>
          <w:rFonts w:ascii="Arial" w:hAnsi="Arial" w:cs="Arial"/>
          <w:b/>
          <w:sz w:val="18"/>
          <w:szCs w:val="18"/>
        </w:rPr>
        <w:t>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38D2DDF3" w14:textId="48269774" w:rsidR="00071E12" w:rsidRDefault="00FC222C" w:rsidP="00071E12">
      <w:pPr>
        <w:spacing w:after="240"/>
        <w:jc w:val="both"/>
        <w:rPr>
          <w:rFonts w:asciiTheme="minorHAnsi" w:eastAsiaTheme="minorEastAsia" w:hAnsiTheme="minorHAnsi" w:cstheme="minorBidi"/>
          <w:b/>
          <w:bCs/>
          <w:caps/>
          <w:noProof/>
          <w:sz w:val="22"/>
          <w:szCs w:val="22"/>
          <w:lang w:eastAsia="ru-RU"/>
        </w:rPr>
      </w:pPr>
      <w:bookmarkStart w:id="6" w:name="_Toc286668714"/>
      <w:bookmarkStart w:id="7" w:name="_Toc286668798"/>
      <w:bookmarkStart w:id="8" w:name="_Toc286679744"/>
      <w:bookmarkStart w:id="9" w:name="_Toc287611791"/>
      <w:bookmarkStart w:id="10" w:name="_Toc326669172"/>
      <w:r w:rsidRPr="00E474BA">
        <w:rPr>
          <w:rFonts w:ascii="Arial" w:hAnsi="Arial" w:cs="Arial"/>
          <w:b/>
          <w:sz w:val="32"/>
          <w:szCs w:val="32"/>
        </w:rPr>
        <w:lastRenderedPageBreak/>
        <w:t>СОДЕРЖАНИЕ</w:t>
      </w:r>
      <w:bookmarkEnd w:id="6"/>
      <w:bookmarkEnd w:id="7"/>
      <w:bookmarkEnd w:id="8"/>
      <w:bookmarkEnd w:id="9"/>
      <w:bookmarkEnd w:id="10"/>
      <w:r w:rsidR="00427847" w:rsidRPr="00B5234C">
        <w:rPr>
          <w:rFonts w:asciiTheme="majorHAnsi" w:hAnsiTheme="majorHAnsi"/>
          <w:b/>
          <w:bCs/>
          <w:caps/>
          <w:highlight w:val="lightGray"/>
        </w:rPr>
        <w:fldChar w:fldCharType="begin"/>
      </w:r>
      <w:r w:rsidR="00427847" w:rsidRPr="00B5234C">
        <w:rPr>
          <w:rFonts w:asciiTheme="majorHAnsi" w:hAnsiTheme="majorHAnsi"/>
          <w:highlight w:val="lightGray"/>
        </w:rPr>
        <w:instrText xml:space="preserve"> TOC \o "1-3" \u </w:instrText>
      </w:r>
      <w:r w:rsidR="00427847" w:rsidRPr="00B5234C">
        <w:rPr>
          <w:rFonts w:asciiTheme="majorHAnsi" w:hAnsiTheme="majorHAnsi"/>
          <w:b/>
          <w:bCs/>
          <w:caps/>
          <w:highlight w:val="lightGray"/>
        </w:rPr>
        <w:fldChar w:fldCharType="separate"/>
      </w:r>
    </w:p>
    <w:sdt>
      <w:sdtPr>
        <w:rPr>
          <w:rFonts w:ascii="Times New Roman" w:eastAsia="Times New Roman" w:hAnsi="Times New Roman" w:cs="Times New Roman"/>
          <w:noProof/>
          <w:color w:val="auto"/>
          <w:sz w:val="24"/>
          <w:szCs w:val="24"/>
        </w:rPr>
        <w:id w:val="-398826250"/>
        <w:docPartObj>
          <w:docPartGallery w:val="Table of Contents"/>
          <w:docPartUnique/>
        </w:docPartObj>
      </w:sdtPr>
      <w:sdtEndPr>
        <w:rPr>
          <w:b/>
          <w:bCs/>
        </w:rPr>
      </w:sdtEndPr>
      <w:sdtContent>
        <w:p w14:paraId="5BD65CDF" w14:textId="2C95FA8F" w:rsidR="00071E12" w:rsidRPr="00071E12" w:rsidRDefault="00071E12" w:rsidP="00071E12">
          <w:pPr>
            <w:pStyle w:val="afff2"/>
            <w:rPr>
              <w:rFonts w:ascii="Arial" w:eastAsiaTheme="minorEastAsia" w:hAnsi="Arial" w:cs="Arial"/>
              <w:b/>
              <w:bCs/>
              <w:caps/>
              <w:noProof/>
              <w:color w:val="auto"/>
              <w:sz w:val="20"/>
              <w:szCs w:val="20"/>
              <w:lang w:eastAsia="ru-RU"/>
            </w:rPr>
          </w:pPr>
          <w:r>
            <w:rPr>
              <w:b/>
              <w:bCs/>
              <w:noProof/>
            </w:rPr>
            <w:fldChar w:fldCharType="begin"/>
          </w:r>
          <w:r>
            <w:rPr>
              <w:b/>
              <w:bCs/>
              <w:noProof/>
            </w:rPr>
            <w:instrText xml:space="preserve"> TOC \o "1-3" \h \z \u </w:instrText>
          </w:r>
          <w:r>
            <w:rPr>
              <w:b/>
              <w:bCs/>
              <w:noProof/>
            </w:rPr>
            <w:fldChar w:fldCharType="separate"/>
          </w:r>
          <w:hyperlink w:anchor="_Toc133913470" w:history="1">
            <w:r w:rsidRPr="00071E12">
              <w:rPr>
                <w:rStyle w:val="ac"/>
                <w:rFonts w:ascii="Arial" w:hAnsi="Arial" w:cs="Arial"/>
                <w:b/>
                <w:noProof/>
                <w:color w:val="auto"/>
                <w:sz w:val="20"/>
                <w:szCs w:val="20"/>
              </w:rPr>
              <w:t>1. ВВОДНЫЕ ПОЛОЖЕНИЯ</w:t>
            </w:r>
            <w:r w:rsidRPr="00071E12">
              <w:rPr>
                <w:rFonts w:ascii="Arial" w:hAnsi="Arial" w:cs="Arial"/>
                <w:b/>
                <w:noProof/>
                <w:webHidden/>
                <w:color w:val="auto"/>
                <w:sz w:val="20"/>
                <w:szCs w:val="20"/>
              </w:rPr>
              <w:tab/>
            </w:r>
            <w:r>
              <w:rPr>
                <w:rFonts w:ascii="Arial" w:hAnsi="Arial" w:cs="Arial"/>
                <w:b/>
                <w:noProof/>
                <w:webHidden/>
                <w:color w:val="auto"/>
                <w:sz w:val="20"/>
                <w:szCs w:val="20"/>
              </w:rPr>
              <w:t>……………………………………………………………………………………….</w:t>
            </w:r>
            <w:r w:rsidRPr="00071E12">
              <w:rPr>
                <w:rFonts w:ascii="Arial" w:hAnsi="Arial" w:cs="Arial"/>
                <w:b/>
                <w:noProof/>
                <w:webHidden/>
                <w:color w:val="auto"/>
                <w:sz w:val="20"/>
                <w:szCs w:val="20"/>
              </w:rPr>
              <w:fldChar w:fldCharType="begin"/>
            </w:r>
            <w:r w:rsidRPr="00071E12">
              <w:rPr>
                <w:rFonts w:ascii="Arial" w:hAnsi="Arial" w:cs="Arial"/>
                <w:b/>
                <w:noProof/>
                <w:webHidden/>
                <w:color w:val="auto"/>
                <w:sz w:val="20"/>
                <w:szCs w:val="20"/>
              </w:rPr>
              <w:instrText xml:space="preserve"> PAGEREF _Toc133913470 \h </w:instrText>
            </w:r>
            <w:r w:rsidRPr="00071E12">
              <w:rPr>
                <w:rFonts w:ascii="Arial" w:hAnsi="Arial" w:cs="Arial"/>
                <w:b/>
                <w:noProof/>
                <w:webHidden/>
                <w:color w:val="auto"/>
                <w:sz w:val="20"/>
                <w:szCs w:val="20"/>
              </w:rPr>
            </w:r>
            <w:r w:rsidRPr="00071E12">
              <w:rPr>
                <w:rFonts w:ascii="Arial" w:hAnsi="Arial" w:cs="Arial"/>
                <w:b/>
                <w:noProof/>
                <w:webHidden/>
                <w:color w:val="auto"/>
                <w:sz w:val="20"/>
                <w:szCs w:val="20"/>
              </w:rPr>
              <w:fldChar w:fldCharType="separate"/>
            </w:r>
            <w:r w:rsidR="0018202F">
              <w:rPr>
                <w:rFonts w:ascii="Arial" w:hAnsi="Arial" w:cs="Arial"/>
                <w:b/>
                <w:noProof/>
                <w:webHidden/>
                <w:color w:val="auto"/>
                <w:sz w:val="20"/>
                <w:szCs w:val="20"/>
              </w:rPr>
              <w:t>3</w:t>
            </w:r>
            <w:r w:rsidRPr="00071E12">
              <w:rPr>
                <w:rFonts w:ascii="Arial" w:hAnsi="Arial" w:cs="Arial"/>
                <w:b/>
                <w:noProof/>
                <w:webHidden/>
                <w:color w:val="auto"/>
                <w:sz w:val="20"/>
                <w:szCs w:val="20"/>
              </w:rPr>
              <w:fldChar w:fldCharType="end"/>
            </w:r>
          </w:hyperlink>
        </w:p>
        <w:p w14:paraId="49B5ADA1"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1" w:history="1">
            <w:r w:rsidR="00071E12" w:rsidRPr="00BC2881">
              <w:rPr>
                <w:rStyle w:val="ac"/>
                <w:rFonts w:eastAsia="Calibri"/>
                <w:noProof/>
              </w:rPr>
              <w:t>НАЗНАЧЕНИЕ</w:t>
            </w:r>
            <w:r w:rsidR="00071E12">
              <w:rPr>
                <w:noProof/>
                <w:webHidden/>
              </w:rPr>
              <w:tab/>
            </w:r>
            <w:r w:rsidR="00071E12">
              <w:rPr>
                <w:noProof/>
                <w:webHidden/>
              </w:rPr>
              <w:fldChar w:fldCharType="begin"/>
            </w:r>
            <w:r w:rsidR="00071E12">
              <w:rPr>
                <w:noProof/>
                <w:webHidden/>
              </w:rPr>
              <w:instrText xml:space="preserve"> PAGEREF _Toc133913471 \h </w:instrText>
            </w:r>
            <w:r w:rsidR="00071E12">
              <w:rPr>
                <w:noProof/>
                <w:webHidden/>
              </w:rPr>
            </w:r>
            <w:r w:rsidR="00071E12">
              <w:rPr>
                <w:noProof/>
                <w:webHidden/>
              </w:rPr>
              <w:fldChar w:fldCharType="separate"/>
            </w:r>
            <w:r w:rsidR="0018202F">
              <w:rPr>
                <w:noProof/>
                <w:webHidden/>
              </w:rPr>
              <w:t>3</w:t>
            </w:r>
            <w:r w:rsidR="00071E12">
              <w:rPr>
                <w:noProof/>
                <w:webHidden/>
              </w:rPr>
              <w:fldChar w:fldCharType="end"/>
            </w:r>
          </w:hyperlink>
        </w:p>
        <w:p w14:paraId="59D2D26D"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2" w:history="1">
            <w:r w:rsidR="00071E12" w:rsidRPr="00BC2881">
              <w:rPr>
                <w:rStyle w:val="ac"/>
                <w:rFonts w:eastAsia="Calibri"/>
                <w:noProof/>
              </w:rPr>
              <w:t>ОБЛАСТЬ</w:t>
            </w:r>
            <w:r w:rsidR="00071E12" w:rsidRPr="00BC2881">
              <w:rPr>
                <w:rStyle w:val="ac"/>
                <w:rFonts w:eastAsia="Calibri"/>
                <w:i/>
                <w:noProof/>
              </w:rPr>
              <w:t xml:space="preserve"> </w:t>
            </w:r>
            <w:r w:rsidR="00071E12" w:rsidRPr="00BC2881">
              <w:rPr>
                <w:rStyle w:val="ac"/>
                <w:rFonts w:eastAsia="Calibri"/>
                <w:noProof/>
              </w:rPr>
              <w:t>ДЕЙСТВИЯ</w:t>
            </w:r>
            <w:r w:rsidR="00071E12">
              <w:rPr>
                <w:noProof/>
                <w:webHidden/>
              </w:rPr>
              <w:tab/>
            </w:r>
            <w:r w:rsidR="00071E12">
              <w:rPr>
                <w:noProof/>
                <w:webHidden/>
              </w:rPr>
              <w:fldChar w:fldCharType="begin"/>
            </w:r>
            <w:r w:rsidR="00071E12">
              <w:rPr>
                <w:noProof/>
                <w:webHidden/>
              </w:rPr>
              <w:instrText xml:space="preserve"> PAGEREF _Toc133913472 \h </w:instrText>
            </w:r>
            <w:r w:rsidR="00071E12">
              <w:rPr>
                <w:noProof/>
                <w:webHidden/>
              </w:rPr>
            </w:r>
            <w:r w:rsidR="00071E12">
              <w:rPr>
                <w:noProof/>
                <w:webHidden/>
              </w:rPr>
              <w:fldChar w:fldCharType="separate"/>
            </w:r>
            <w:r w:rsidR="0018202F">
              <w:rPr>
                <w:noProof/>
                <w:webHidden/>
              </w:rPr>
              <w:t>3</w:t>
            </w:r>
            <w:r w:rsidR="00071E12">
              <w:rPr>
                <w:noProof/>
                <w:webHidden/>
              </w:rPr>
              <w:fldChar w:fldCharType="end"/>
            </w:r>
          </w:hyperlink>
        </w:p>
        <w:p w14:paraId="07DF90BE"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3" w:history="1">
            <w:r w:rsidR="00071E12" w:rsidRPr="00BC2881">
              <w:rPr>
                <w:rStyle w:val="ac"/>
                <w:rFonts w:eastAsia="Calibri"/>
                <w:noProof/>
              </w:rPr>
              <w:t>ПЕРИОД ДЕЙСТВИЯ И ПОРЯДОК ОБЕСПЕЧЕНИЯ ИСПОЛНЕНИЯ</w:t>
            </w:r>
            <w:r w:rsidR="00071E12">
              <w:rPr>
                <w:noProof/>
                <w:webHidden/>
              </w:rPr>
              <w:tab/>
            </w:r>
            <w:r w:rsidR="00071E12">
              <w:rPr>
                <w:noProof/>
                <w:webHidden/>
              </w:rPr>
              <w:fldChar w:fldCharType="begin"/>
            </w:r>
            <w:r w:rsidR="00071E12">
              <w:rPr>
                <w:noProof/>
                <w:webHidden/>
              </w:rPr>
              <w:instrText xml:space="preserve"> PAGEREF _Toc133913473 \h </w:instrText>
            </w:r>
            <w:r w:rsidR="00071E12">
              <w:rPr>
                <w:noProof/>
                <w:webHidden/>
              </w:rPr>
            </w:r>
            <w:r w:rsidR="00071E12">
              <w:rPr>
                <w:noProof/>
                <w:webHidden/>
              </w:rPr>
              <w:fldChar w:fldCharType="separate"/>
            </w:r>
            <w:r w:rsidR="0018202F">
              <w:rPr>
                <w:noProof/>
                <w:webHidden/>
              </w:rPr>
              <w:t>3</w:t>
            </w:r>
            <w:r w:rsidR="00071E12">
              <w:rPr>
                <w:noProof/>
                <w:webHidden/>
              </w:rPr>
              <w:fldChar w:fldCharType="end"/>
            </w:r>
          </w:hyperlink>
        </w:p>
        <w:p w14:paraId="26C08724"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74" w:history="1">
            <w:r w:rsidR="00071E12" w:rsidRPr="00BC2881">
              <w:rPr>
                <w:rStyle w:val="ac"/>
                <w:rFonts w:eastAsia="Calibri"/>
                <w:noProof/>
              </w:rPr>
              <w:t>2. ГЛОССАРИЙ</w:t>
            </w:r>
            <w:r w:rsidR="00071E12">
              <w:rPr>
                <w:noProof/>
                <w:webHidden/>
              </w:rPr>
              <w:tab/>
            </w:r>
            <w:r w:rsidR="00071E12">
              <w:rPr>
                <w:noProof/>
                <w:webHidden/>
              </w:rPr>
              <w:fldChar w:fldCharType="begin"/>
            </w:r>
            <w:r w:rsidR="00071E12">
              <w:rPr>
                <w:noProof/>
                <w:webHidden/>
              </w:rPr>
              <w:instrText xml:space="preserve"> PAGEREF _Toc133913474 \h </w:instrText>
            </w:r>
            <w:r w:rsidR="00071E12">
              <w:rPr>
                <w:noProof/>
                <w:webHidden/>
              </w:rPr>
            </w:r>
            <w:r w:rsidR="00071E12">
              <w:rPr>
                <w:noProof/>
                <w:webHidden/>
              </w:rPr>
              <w:fldChar w:fldCharType="separate"/>
            </w:r>
            <w:r w:rsidR="0018202F">
              <w:rPr>
                <w:noProof/>
                <w:webHidden/>
              </w:rPr>
              <w:t>4</w:t>
            </w:r>
            <w:r w:rsidR="00071E12">
              <w:rPr>
                <w:noProof/>
                <w:webHidden/>
              </w:rPr>
              <w:fldChar w:fldCharType="end"/>
            </w:r>
          </w:hyperlink>
        </w:p>
        <w:p w14:paraId="430D39CF"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5" w:history="1">
            <w:r w:rsidR="00071E12" w:rsidRPr="00BC2881">
              <w:rPr>
                <w:rStyle w:val="ac"/>
                <w:rFonts w:eastAsia="Calibri"/>
                <w:noProof/>
              </w:rPr>
              <w:t>2.1. ТЕРМИНЫ ДЛЯ ЦЕЛЕЙ НАСТОЯЩЕГО ДОКУМЕНТА</w:t>
            </w:r>
            <w:r w:rsidR="00071E12">
              <w:rPr>
                <w:noProof/>
                <w:webHidden/>
              </w:rPr>
              <w:tab/>
            </w:r>
            <w:r w:rsidR="00071E12">
              <w:rPr>
                <w:noProof/>
                <w:webHidden/>
              </w:rPr>
              <w:fldChar w:fldCharType="begin"/>
            </w:r>
            <w:r w:rsidR="00071E12">
              <w:rPr>
                <w:noProof/>
                <w:webHidden/>
              </w:rPr>
              <w:instrText xml:space="preserve"> PAGEREF _Toc133913475 \h </w:instrText>
            </w:r>
            <w:r w:rsidR="00071E12">
              <w:rPr>
                <w:noProof/>
                <w:webHidden/>
              </w:rPr>
            </w:r>
            <w:r w:rsidR="00071E12">
              <w:rPr>
                <w:noProof/>
                <w:webHidden/>
              </w:rPr>
              <w:fldChar w:fldCharType="separate"/>
            </w:r>
            <w:r w:rsidR="0018202F">
              <w:rPr>
                <w:noProof/>
                <w:webHidden/>
              </w:rPr>
              <w:t>4</w:t>
            </w:r>
            <w:r w:rsidR="00071E12">
              <w:rPr>
                <w:noProof/>
                <w:webHidden/>
              </w:rPr>
              <w:fldChar w:fldCharType="end"/>
            </w:r>
          </w:hyperlink>
        </w:p>
        <w:p w14:paraId="6D6F89D8"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76" w:history="1">
            <w:r w:rsidR="00071E12" w:rsidRPr="00BC2881">
              <w:rPr>
                <w:rStyle w:val="ac"/>
                <w:rFonts w:eastAsia="Calibri"/>
                <w:noProof/>
              </w:rPr>
              <w:t>3. УЧАСТНИКИ БИЗНЕС-ПРОЦЕССА</w:t>
            </w:r>
            <w:r w:rsidR="00071E12">
              <w:rPr>
                <w:noProof/>
                <w:webHidden/>
              </w:rPr>
              <w:tab/>
            </w:r>
            <w:r w:rsidR="00071E12">
              <w:rPr>
                <w:noProof/>
                <w:webHidden/>
              </w:rPr>
              <w:fldChar w:fldCharType="begin"/>
            </w:r>
            <w:r w:rsidR="00071E12">
              <w:rPr>
                <w:noProof/>
                <w:webHidden/>
              </w:rPr>
              <w:instrText xml:space="preserve"> PAGEREF _Toc133913476 \h </w:instrText>
            </w:r>
            <w:r w:rsidR="00071E12">
              <w:rPr>
                <w:noProof/>
                <w:webHidden/>
              </w:rPr>
            </w:r>
            <w:r w:rsidR="00071E12">
              <w:rPr>
                <w:noProof/>
                <w:webHidden/>
              </w:rPr>
              <w:fldChar w:fldCharType="separate"/>
            </w:r>
            <w:r w:rsidR="0018202F">
              <w:rPr>
                <w:noProof/>
                <w:webHidden/>
              </w:rPr>
              <w:t>6</w:t>
            </w:r>
            <w:r w:rsidR="00071E12">
              <w:rPr>
                <w:noProof/>
                <w:webHidden/>
              </w:rPr>
              <w:fldChar w:fldCharType="end"/>
            </w:r>
          </w:hyperlink>
        </w:p>
        <w:p w14:paraId="6B0826E4"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77" w:history="1">
            <w:r w:rsidR="00071E12" w:rsidRPr="00BC2881">
              <w:rPr>
                <w:rStyle w:val="ac"/>
                <w:rFonts w:eastAsia="Calibri"/>
                <w:noProof/>
              </w:rPr>
              <w:t>4. ОБЩИЕ ПОЛОЖЕНИЯ ПО БЕЗОПАСНОСТИ</w:t>
            </w:r>
            <w:r w:rsidR="00071E12">
              <w:rPr>
                <w:noProof/>
                <w:webHidden/>
              </w:rPr>
              <w:tab/>
            </w:r>
            <w:r w:rsidR="00071E12">
              <w:rPr>
                <w:noProof/>
                <w:webHidden/>
              </w:rPr>
              <w:fldChar w:fldCharType="begin"/>
            </w:r>
            <w:r w:rsidR="00071E12">
              <w:rPr>
                <w:noProof/>
                <w:webHidden/>
              </w:rPr>
              <w:instrText xml:space="preserve"> PAGEREF _Toc133913477 \h </w:instrText>
            </w:r>
            <w:r w:rsidR="00071E12">
              <w:rPr>
                <w:noProof/>
                <w:webHidden/>
              </w:rPr>
            </w:r>
            <w:r w:rsidR="00071E12">
              <w:rPr>
                <w:noProof/>
                <w:webHidden/>
              </w:rPr>
              <w:fldChar w:fldCharType="separate"/>
            </w:r>
            <w:r w:rsidR="0018202F">
              <w:rPr>
                <w:noProof/>
                <w:webHidden/>
              </w:rPr>
              <w:t>7</w:t>
            </w:r>
            <w:r w:rsidR="00071E12">
              <w:rPr>
                <w:noProof/>
                <w:webHidden/>
              </w:rPr>
              <w:fldChar w:fldCharType="end"/>
            </w:r>
          </w:hyperlink>
        </w:p>
        <w:p w14:paraId="32C8E9BF"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8" w:history="1">
            <w:r w:rsidR="00071E12" w:rsidRPr="00BC2881">
              <w:rPr>
                <w:rStyle w:val="ac"/>
                <w:rFonts w:eastAsia="Calibri"/>
                <w:noProof/>
              </w:rPr>
              <w:t>4.1. ТРЕБОВАНИЯ К ПЕРСОНАЛУ, ВЫПОЛНЯЮЩЕМУ РАБОТЫ ПО ВЪЕЗДУ СПЕЦТЕХНИКИ (ГУСЕНИЧНОЙ, КОЛЁСНОЙ) НА ТРЕЙЛЕР И СЪЕЗДУ С НЕГО</w:t>
            </w:r>
            <w:r w:rsidR="00071E12">
              <w:rPr>
                <w:noProof/>
                <w:webHidden/>
              </w:rPr>
              <w:tab/>
            </w:r>
            <w:r w:rsidR="00071E12">
              <w:rPr>
                <w:noProof/>
                <w:webHidden/>
              </w:rPr>
              <w:fldChar w:fldCharType="begin"/>
            </w:r>
            <w:r w:rsidR="00071E12">
              <w:rPr>
                <w:noProof/>
                <w:webHidden/>
              </w:rPr>
              <w:instrText xml:space="preserve"> PAGEREF _Toc133913478 \h </w:instrText>
            </w:r>
            <w:r w:rsidR="00071E12">
              <w:rPr>
                <w:noProof/>
                <w:webHidden/>
              </w:rPr>
            </w:r>
            <w:r w:rsidR="00071E12">
              <w:rPr>
                <w:noProof/>
                <w:webHidden/>
              </w:rPr>
              <w:fldChar w:fldCharType="separate"/>
            </w:r>
            <w:r w:rsidR="0018202F">
              <w:rPr>
                <w:noProof/>
                <w:webHidden/>
              </w:rPr>
              <w:t>7</w:t>
            </w:r>
            <w:r w:rsidR="00071E12">
              <w:rPr>
                <w:noProof/>
                <w:webHidden/>
              </w:rPr>
              <w:fldChar w:fldCharType="end"/>
            </w:r>
          </w:hyperlink>
        </w:p>
        <w:p w14:paraId="60BC1409"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79" w:history="1">
            <w:r w:rsidR="00071E12" w:rsidRPr="00BC2881">
              <w:rPr>
                <w:rStyle w:val="ac"/>
                <w:rFonts w:eastAsia="Calibri"/>
                <w:noProof/>
                <w:lang w:eastAsia="ru-RU"/>
              </w:rPr>
              <w:t>4.2. ТРЕБОВАНИЯ К ТРЕЙЛЕРУ ДЛЯ ПЕРЕВОЗКИ СПЕЦТЕХНИКИ</w:t>
            </w:r>
            <w:r w:rsidR="00071E12">
              <w:rPr>
                <w:noProof/>
                <w:webHidden/>
              </w:rPr>
              <w:tab/>
            </w:r>
            <w:r w:rsidR="00071E12">
              <w:rPr>
                <w:noProof/>
                <w:webHidden/>
              </w:rPr>
              <w:fldChar w:fldCharType="begin"/>
            </w:r>
            <w:r w:rsidR="00071E12">
              <w:rPr>
                <w:noProof/>
                <w:webHidden/>
              </w:rPr>
              <w:instrText xml:space="preserve"> PAGEREF _Toc133913479 \h </w:instrText>
            </w:r>
            <w:r w:rsidR="00071E12">
              <w:rPr>
                <w:noProof/>
                <w:webHidden/>
              </w:rPr>
            </w:r>
            <w:r w:rsidR="00071E12">
              <w:rPr>
                <w:noProof/>
                <w:webHidden/>
              </w:rPr>
              <w:fldChar w:fldCharType="separate"/>
            </w:r>
            <w:r w:rsidR="0018202F">
              <w:rPr>
                <w:noProof/>
                <w:webHidden/>
              </w:rPr>
              <w:t>8</w:t>
            </w:r>
            <w:r w:rsidR="00071E12">
              <w:rPr>
                <w:noProof/>
                <w:webHidden/>
              </w:rPr>
              <w:fldChar w:fldCharType="end"/>
            </w:r>
          </w:hyperlink>
        </w:p>
        <w:p w14:paraId="2A597A55"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0" w:history="1">
            <w:r w:rsidR="00071E12" w:rsidRPr="00BC2881">
              <w:rPr>
                <w:rStyle w:val="ac"/>
                <w:rFonts w:eastAsia="Calibri"/>
                <w:noProof/>
                <w:lang w:eastAsia="ru-RU"/>
              </w:rPr>
              <w:t>4.3. ОРГАНИЗАЦИЯ РАБОТ</w:t>
            </w:r>
            <w:r w:rsidR="00071E12">
              <w:rPr>
                <w:noProof/>
                <w:webHidden/>
              </w:rPr>
              <w:tab/>
            </w:r>
            <w:r w:rsidR="00071E12">
              <w:rPr>
                <w:noProof/>
                <w:webHidden/>
              </w:rPr>
              <w:fldChar w:fldCharType="begin"/>
            </w:r>
            <w:r w:rsidR="00071E12">
              <w:rPr>
                <w:noProof/>
                <w:webHidden/>
              </w:rPr>
              <w:instrText xml:space="preserve"> PAGEREF _Toc133913480 \h </w:instrText>
            </w:r>
            <w:r w:rsidR="00071E12">
              <w:rPr>
                <w:noProof/>
                <w:webHidden/>
              </w:rPr>
            </w:r>
            <w:r w:rsidR="00071E12">
              <w:rPr>
                <w:noProof/>
                <w:webHidden/>
              </w:rPr>
              <w:fldChar w:fldCharType="separate"/>
            </w:r>
            <w:r w:rsidR="0018202F">
              <w:rPr>
                <w:noProof/>
                <w:webHidden/>
              </w:rPr>
              <w:t>9</w:t>
            </w:r>
            <w:r w:rsidR="00071E12">
              <w:rPr>
                <w:noProof/>
                <w:webHidden/>
              </w:rPr>
              <w:fldChar w:fldCharType="end"/>
            </w:r>
          </w:hyperlink>
        </w:p>
        <w:p w14:paraId="45B6D948"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81" w:history="1">
            <w:r w:rsidR="00071E12" w:rsidRPr="00BC2881">
              <w:rPr>
                <w:rStyle w:val="ac"/>
                <w:rFonts w:eastAsia="Calibri"/>
                <w:noProof/>
              </w:rPr>
              <w:t>5. Безопасность при выполнении работ</w:t>
            </w:r>
            <w:r w:rsidR="00071E12">
              <w:rPr>
                <w:noProof/>
                <w:webHidden/>
              </w:rPr>
              <w:tab/>
            </w:r>
            <w:r w:rsidR="00071E12">
              <w:rPr>
                <w:noProof/>
                <w:webHidden/>
              </w:rPr>
              <w:fldChar w:fldCharType="begin"/>
            </w:r>
            <w:r w:rsidR="00071E12">
              <w:rPr>
                <w:noProof/>
                <w:webHidden/>
              </w:rPr>
              <w:instrText xml:space="preserve"> PAGEREF _Toc133913481 \h </w:instrText>
            </w:r>
            <w:r w:rsidR="00071E12">
              <w:rPr>
                <w:noProof/>
                <w:webHidden/>
              </w:rPr>
            </w:r>
            <w:r w:rsidR="00071E12">
              <w:rPr>
                <w:noProof/>
                <w:webHidden/>
              </w:rPr>
              <w:fldChar w:fldCharType="separate"/>
            </w:r>
            <w:r w:rsidR="0018202F">
              <w:rPr>
                <w:noProof/>
                <w:webHidden/>
              </w:rPr>
              <w:t>12</w:t>
            </w:r>
            <w:r w:rsidR="00071E12">
              <w:rPr>
                <w:noProof/>
                <w:webHidden/>
              </w:rPr>
              <w:fldChar w:fldCharType="end"/>
            </w:r>
          </w:hyperlink>
        </w:p>
        <w:p w14:paraId="12BA8729" w14:textId="77777777" w:rsidR="00071E12" w:rsidRDefault="002A4DDB">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3913482" w:history="1">
            <w:r w:rsidR="00071E12" w:rsidRPr="00BC2881">
              <w:rPr>
                <w:rStyle w:val="ac"/>
                <w:rFonts w:eastAsia="Calibri"/>
                <w:noProof/>
                <w:lang w:eastAsia="ru-RU"/>
              </w:rPr>
              <w:t>5.1.</w:t>
            </w:r>
            <w:r w:rsidR="00071E12">
              <w:rPr>
                <w:rFonts w:asciiTheme="minorHAnsi" w:eastAsiaTheme="minorEastAsia" w:hAnsiTheme="minorHAnsi" w:cstheme="minorBidi"/>
                <w:b w:val="0"/>
                <w:bCs w:val="0"/>
                <w:caps w:val="0"/>
                <w:noProof/>
                <w:sz w:val="22"/>
                <w:szCs w:val="22"/>
                <w:lang w:eastAsia="ru-RU"/>
              </w:rPr>
              <w:tab/>
            </w:r>
            <w:r w:rsidR="00071E12" w:rsidRPr="00BC2881">
              <w:rPr>
                <w:rStyle w:val="ac"/>
                <w:rFonts w:eastAsia="Calibri"/>
                <w:noProof/>
                <w:lang w:eastAsia="ru-RU"/>
              </w:rPr>
              <w:t>ВЪЕЗД СПЕЦТЕХНИКИ НА ТРЕЙЛЕР СВОИМ ХОДОМ</w:t>
            </w:r>
            <w:r w:rsidR="00071E12">
              <w:rPr>
                <w:noProof/>
                <w:webHidden/>
              </w:rPr>
              <w:tab/>
            </w:r>
            <w:r w:rsidR="00071E12">
              <w:rPr>
                <w:noProof/>
                <w:webHidden/>
              </w:rPr>
              <w:fldChar w:fldCharType="begin"/>
            </w:r>
            <w:r w:rsidR="00071E12">
              <w:rPr>
                <w:noProof/>
                <w:webHidden/>
              </w:rPr>
              <w:instrText xml:space="preserve"> PAGEREF _Toc133913482 \h </w:instrText>
            </w:r>
            <w:r w:rsidR="00071E12">
              <w:rPr>
                <w:noProof/>
                <w:webHidden/>
              </w:rPr>
            </w:r>
            <w:r w:rsidR="00071E12">
              <w:rPr>
                <w:noProof/>
                <w:webHidden/>
              </w:rPr>
              <w:fldChar w:fldCharType="separate"/>
            </w:r>
            <w:r w:rsidR="0018202F">
              <w:rPr>
                <w:noProof/>
                <w:webHidden/>
              </w:rPr>
              <w:t>12</w:t>
            </w:r>
            <w:r w:rsidR="00071E12">
              <w:rPr>
                <w:noProof/>
                <w:webHidden/>
              </w:rPr>
              <w:fldChar w:fldCharType="end"/>
            </w:r>
          </w:hyperlink>
        </w:p>
        <w:p w14:paraId="18DFE7DE"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3" w:history="1">
            <w:r w:rsidR="00071E12" w:rsidRPr="00BC2881">
              <w:rPr>
                <w:rStyle w:val="ac"/>
                <w:rFonts w:eastAsia="Calibri" w:cs="Arial"/>
                <w:noProof/>
                <w:lang w:eastAsia="ru-RU"/>
              </w:rPr>
              <w:t>5.2. Погрузка спецтехники с помощью лебёдки</w:t>
            </w:r>
            <w:r w:rsidR="00071E12">
              <w:rPr>
                <w:noProof/>
                <w:webHidden/>
              </w:rPr>
              <w:tab/>
            </w:r>
            <w:r w:rsidR="00071E12">
              <w:rPr>
                <w:noProof/>
                <w:webHidden/>
              </w:rPr>
              <w:fldChar w:fldCharType="begin"/>
            </w:r>
            <w:r w:rsidR="00071E12">
              <w:rPr>
                <w:noProof/>
                <w:webHidden/>
              </w:rPr>
              <w:instrText xml:space="preserve"> PAGEREF _Toc133913483 \h </w:instrText>
            </w:r>
            <w:r w:rsidR="00071E12">
              <w:rPr>
                <w:noProof/>
                <w:webHidden/>
              </w:rPr>
            </w:r>
            <w:r w:rsidR="00071E12">
              <w:rPr>
                <w:noProof/>
                <w:webHidden/>
              </w:rPr>
              <w:fldChar w:fldCharType="separate"/>
            </w:r>
            <w:r w:rsidR="0018202F">
              <w:rPr>
                <w:noProof/>
                <w:webHidden/>
              </w:rPr>
              <w:t>15</w:t>
            </w:r>
            <w:r w:rsidR="00071E12">
              <w:rPr>
                <w:noProof/>
                <w:webHidden/>
              </w:rPr>
              <w:fldChar w:fldCharType="end"/>
            </w:r>
          </w:hyperlink>
        </w:p>
        <w:p w14:paraId="60CEFD6C"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4" w:history="1">
            <w:r w:rsidR="00071E12" w:rsidRPr="00BC2881">
              <w:rPr>
                <w:rStyle w:val="ac"/>
                <w:rFonts w:eastAsia="Calibri" w:cs="Arial"/>
                <w:noProof/>
                <w:lang w:eastAsia="ru-RU"/>
              </w:rPr>
              <w:t>5.3. Погрузка (разгрузка) спецтехники подъёмным краном</w:t>
            </w:r>
            <w:r w:rsidR="00071E12">
              <w:rPr>
                <w:noProof/>
                <w:webHidden/>
              </w:rPr>
              <w:tab/>
            </w:r>
            <w:r w:rsidR="00071E12">
              <w:rPr>
                <w:noProof/>
                <w:webHidden/>
              </w:rPr>
              <w:fldChar w:fldCharType="begin"/>
            </w:r>
            <w:r w:rsidR="00071E12">
              <w:rPr>
                <w:noProof/>
                <w:webHidden/>
              </w:rPr>
              <w:instrText xml:space="preserve"> PAGEREF _Toc133913484 \h </w:instrText>
            </w:r>
            <w:r w:rsidR="00071E12">
              <w:rPr>
                <w:noProof/>
                <w:webHidden/>
              </w:rPr>
            </w:r>
            <w:r w:rsidR="00071E12">
              <w:rPr>
                <w:noProof/>
                <w:webHidden/>
              </w:rPr>
              <w:fldChar w:fldCharType="separate"/>
            </w:r>
            <w:r w:rsidR="0018202F">
              <w:rPr>
                <w:noProof/>
                <w:webHidden/>
              </w:rPr>
              <w:t>16</w:t>
            </w:r>
            <w:r w:rsidR="00071E12">
              <w:rPr>
                <w:noProof/>
                <w:webHidden/>
              </w:rPr>
              <w:fldChar w:fldCharType="end"/>
            </w:r>
          </w:hyperlink>
        </w:p>
        <w:p w14:paraId="7FDD06E6" w14:textId="77777777" w:rsidR="00071E12" w:rsidRDefault="002A4DDB">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913485" w:history="1">
            <w:r w:rsidR="00071E12" w:rsidRPr="00BC2881">
              <w:rPr>
                <w:rStyle w:val="ac"/>
                <w:rFonts w:eastAsia="Calibri" w:cs="Arial"/>
                <w:noProof/>
                <w:lang w:eastAsia="ru-RU"/>
              </w:rPr>
              <w:t>5.4. нахождение и транспортировка спецтехники на трейлере</w:t>
            </w:r>
            <w:r w:rsidR="00071E12">
              <w:rPr>
                <w:noProof/>
                <w:webHidden/>
              </w:rPr>
              <w:tab/>
            </w:r>
            <w:r w:rsidR="00071E12">
              <w:rPr>
                <w:noProof/>
                <w:webHidden/>
              </w:rPr>
              <w:fldChar w:fldCharType="begin"/>
            </w:r>
            <w:r w:rsidR="00071E12">
              <w:rPr>
                <w:noProof/>
                <w:webHidden/>
              </w:rPr>
              <w:instrText xml:space="preserve"> PAGEREF _Toc133913485 \h </w:instrText>
            </w:r>
            <w:r w:rsidR="00071E12">
              <w:rPr>
                <w:noProof/>
                <w:webHidden/>
              </w:rPr>
            </w:r>
            <w:r w:rsidR="00071E12">
              <w:rPr>
                <w:noProof/>
                <w:webHidden/>
              </w:rPr>
              <w:fldChar w:fldCharType="separate"/>
            </w:r>
            <w:r w:rsidR="0018202F">
              <w:rPr>
                <w:noProof/>
                <w:webHidden/>
              </w:rPr>
              <w:t>17</w:t>
            </w:r>
            <w:r w:rsidR="00071E12">
              <w:rPr>
                <w:noProof/>
                <w:webHidden/>
              </w:rPr>
              <w:fldChar w:fldCharType="end"/>
            </w:r>
          </w:hyperlink>
        </w:p>
        <w:p w14:paraId="5D5EB09F"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86" w:history="1">
            <w:r w:rsidR="00071E12" w:rsidRPr="00BC2881">
              <w:rPr>
                <w:rStyle w:val="ac"/>
                <w:rFonts w:eastAsia="Calibri"/>
                <w:noProof/>
                <w:lang w:eastAsia="ru-RU"/>
              </w:rPr>
              <w:t>6. действия в аварийных ситуациях</w:t>
            </w:r>
            <w:r w:rsidR="00071E12">
              <w:rPr>
                <w:noProof/>
                <w:webHidden/>
              </w:rPr>
              <w:tab/>
            </w:r>
            <w:r w:rsidR="00071E12">
              <w:rPr>
                <w:noProof/>
                <w:webHidden/>
              </w:rPr>
              <w:fldChar w:fldCharType="begin"/>
            </w:r>
            <w:r w:rsidR="00071E12">
              <w:rPr>
                <w:noProof/>
                <w:webHidden/>
              </w:rPr>
              <w:instrText xml:space="preserve"> PAGEREF _Toc133913486 \h </w:instrText>
            </w:r>
            <w:r w:rsidR="00071E12">
              <w:rPr>
                <w:noProof/>
                <w:webHidden/>
              </w:rPr>
            </w:r>
            <w:r w:rsidR="00071E12">
              <w:rPr>
                <w:noProof/>
                <w:webHidden/>
              </w:rPr>
              <w:fldChar w:fldCharType="separate"/>
            </w:r>
            <w:r w:rsidR="0018202F">
              <w:rPr>
                <w:noProof/>
                <w:webHidden/>
              </w:rPr>
              <w:t>18</w:t>
            </w:r>
            <w:r w:rsidR="00071E12">
              <w:rPr>
                <w:noProof/>
                <w:webHidden/>
              </w:rPr>
              <w:fldChar w:fldCharType="end"/>
            </w:r>
          </w:hyperlink>
        </w:p>
        <w:p w14:paraId="14AAA266"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87" w:history="1">
            <w:r w:rsidR="00071E12" w:rsidRPr="00BC2881">
              <w:rPr>
                <w:rStyle w:val="ac"/>
                <w:rFonts w:eastAsia="Calibri"/>
                <w:noProof/>
                <w:lang w:eastAsia="ru-RU"/>
              </w:rPr>
              <w:t>7. Заключительные положения</w:t>
            </w:r>
            <w:r w:rsidR="00071E12">
              <w:rPr>
                <w:noProof/>
                <w:webHidden/>
              </w:rPr>
              <w:tab/>
            </w:r>
            <w:r w:rsidR="00071E12">
              <w:rPr>
                <w:noProof/>
                <w:webHidden/>
              </w:rPr>
              <w:fldChar w:fldCharType="begin"/>
            </w:r>
            <w:r w:rsidR="00071E12">
              <w:rPr>
                <w:noProof/>
                <w:webHidden/>
              </w:rPr>
              <w:instrText xml:space="preserve"> PAGEREF _Toc133913487 \h </w:instrText>
            </w:r>
            <w:r w:rsidR="00071E12">
              <w:rPr>
                <w:noProof/>
                <w:webHidden/>
              </w:rPr>
            </w:r>
            <w:r w:rsidR="00071E12">
              <w:rPr>
                <w:noProof/>
                <w:webHidden/>
              </w:rPr>
              <w:fldChar w:fldCharType="separate"/>
            </w:r>
            <w:r w:rsidR="0018202F">
              <w:rPr>
                <w:noProof/>
                <w:webHidden/>
              </w:rPr>
              <w:t>19</w:t>
            </w:r>
            <w:r w:rsidR="00071E12">
              <w:rPr>
                <w:noProof/>
                <w:webHidden/>
              </w:rPr>
              <w:fldChar w:fldCharType="end"/>
            </w:r>
          </w:hyperlink>
        </w:p>
        <w:p w14:paraId="7124E656"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88" w:history="1">
            <w:r w:rsidR="00071E12" w:rsidRPr="00BC2881">
              <w:rPr>
                <w:rStyle w:val="ac"/>
                <w:rFonts w:eastAsia="Calibri"/>
                <w:noProof/>
              </w:rPr>
              <w:t>8. ССЫЛКИ</w:t>
            </w:r>
            <w:r w:rsidR="00071E12">
              <w:rPr>
                <w:noProof/>
                <w:webHidden/>
              </w:rPr>
              <w:tab/>
            </w:r>
            <w:r w:rsidR="00071E12">
              <w:rPr>
                <w:noProof/>
                <w:webHidden/>
              </w:rPr>
              <w:fldChar w:fldCharType="begin"/>
            </w:r>
            <w:r w:rsidR="00071E12">
              <w:rPr>
                <w:noProof/>
                <w:webHidden/>
              </w:rPr>
              <w:instrText xml:space="preserve"> PAGEREF _Toc133913488 \h </w:instrText>
            </w:r>
            <w:r w:rsidR="00071E12">
              <w:rPr>
                <w:noProof/>
                <w:webHidden/>
              </w:rPr>
            </w:r>
            <w:r w:rsidR="00071E12">
              <w:rPr>
                <w:noProof/>
                <w:webHidden/>
              </w:rPr>
              <w:fldChar w:fldCharType="separate"/>
            </w:r>
            <w:r w:rsidR="0018202F">
              <w:rPr>
                <w:noProof/>
                <w:webHidden/>
              </w:rPr>
              <w:t>20</w:t>
            </w:r>
            <w:r w:rsidR="00071E12">
              <w:rPr>
                <w:noProof/>
                <w:webHidden/>
              </w:rPr>
              <w:fldChar w:fldCharType="end"/>
            </w:r>
          </w:hyperlink>
        </w:p>
        <w:p w14:paraId="2FA575CB" w14:textId="77777777" w:rsidR="00071E12" w:rsidRDefault="002A4DDB">
          <w:pPr>
            <w:pStyle w:val="12"/>
            <w:rPr>
              <w:rFonts w:asciiTheme="minorHAnsi" w:eastAsiaTheme="minorEastAsia" w:hAnsiTheme="minorHAnsi" w:cstheme="minorBidi"/>
              <w:b w:val="0"/>
              <w:bCs w:val="0"/>
              <w:caps w:val="0"/>
              <w:noProof/>
              <w:sz w:val="22"/>
              <w:szCs w:val="22"/>
              <w:lang w:eastAsia="ru-RU"/>
            </w:rPr>
          </w:pPr>
          <w:hyperlink w:anchor="_Toc133913489" w:history="1">
            <w:r w:rsidR="00071E12" w:rsidRPr="00BC2881">
              <w:rPr>
                <w:rStyle w:val="ac"/>
                <w:rFonts w:eastAsia="Calibri"/>
                <w:noProof/>
              </w:rPr>
              <w:t>9. ПРИЛОЖЕНИЯ</w:t>
            </w:r>
            <w:r w:rsidR="00071E12">
              <w:rPr>
                <w:noProof/>
                <w:webHidden/>
              </w:rPr>
              <w:tab/>
            </w:r>
            <w:r w:rsidR="00071E12">
              <w:rPr>
                <w:noProof/>
                <w:webHidden/>
              </w:rPr>
              <w:fldChar w:fldCharType="begin"/>
            </w:r>
            <w:r w:rsidR="00071E12">
              <w:rPr>
                <w:noProof/>
                <w:webHidden/>
              </w:rPr>
              <w:instrText xml:space="preserve"> PAGEREF _Toc133913489 \h </w:instrText>
            </w:r>
            <w:r w:rsidR="00071E12">
              <w:rPr>
                <w:noProof/>
                <w:webHidden/>
              </w:rPr>
            </w:r>
            <w:r w:rsidR="00071E12">
              <w:rPr>
                <w:noProof/>
                <w:webHidden/>
              </w:rPr>
              <w:fldChar w:fldCharType="separate"/>
            </w:r>
            <w:r w:rsidR="0018202F">
              <w:rPr>
                <w:noProof/>
                <w:webHidden/>
              </w:rPr>
              <w:t>21</w:t>
            </w:r>
            <w:r w:rsidR="00071E12">
              <w:rPr>
                <w:noProof/>
                <w:webHidden/>
              </w:rPr>
              <w:fldChar w:fldCharType="end"/>
            </w:r>
          </w:hyperlink>
        </w:p>
        <w:p w14:paraId="79576E9C" w14:textId="0B90187B" w:rsidR="00071E12" w:rsidRDefault="00071E12">
          <w:pPr>
            <w:rPr>
              <w:noProof/>
            </w:rPr>
          </w:pPr>
          <w:r>
            <w:rPr>
              <w:b/>
              <w:bCs/>
              <w:noProof/>
            </w:rPr>
            <w:fldChar w:fldCharType="end"/>
          </w:r>
        </w:p>
      </w:sdtContent>
    </w:sdt>
    <w:p w14:paraId="2C483ABA" w14:textId="54A0C897" w:rsidR="00235B21" w:rsidRPr="000E324A" w:rsidRDefault="00427847" w:rsidP="00863004">
      <w:pPr>
        <w:tabs>
          <w:tab w:val="right" w:leader="dot" w:pos="9720"/>
        </w:tabs>
        <w:spacing w:before="240" w:after="240"/>
        <w:jc w:val="both"/>
        <w:rPr>
          <w:highlight w:val="lightGray"/>
        </w:rPr>
      </w:pPr>
      <w:r w:rsidRPr="00B5234C">
        <w:rPr>
          <w:rFonts w:asciiTheme="majorHAnsi" w:hAnsiTheme="majorHAnsi"/>
          <w:sz w:val="20"/>
          <w:highlight w:val="lightGray"/>
        </w:rPr>
        <w:fldChar w:fldCharType="end"/>
      </w:r>
    </w:p>
    <w:p w14:paraId="48A9F60F" w14:textId="77777777"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E474BA" w:rsidRDefault="009D2305" w:rsidP="001B196E">
      <w:pPr>
        <w:pStyle w:val="10"/>
      </w:pPr>
      <w:bookmarkStart w:id="11" w:name="_Toc127524690"/>
      <w:bookmarkStart w:id="12" w:name="_Toc133913470"/>
      <w:r w:rsidRPr="00E474BA">
        <w:lastRenderedPageBreak/>
        <w:t xml:space="preserve">1. </w:t>
      </w:r>
      <w:r w:rsidR="00FC222C" w:rsidRPr="00E474BA">
        <w:t>ВВОДНЫЕ ПОЛОЖЕНИЯ</w:t>
      </w:r>
      <w:bookmarkEnd w:id="11"/>
      <w:bookmarkEnd w:id="12"/>
    </w:p>
    <w:p w14:paraId="35B7D3F0" w14:textId="3B6908FE" w:rsidR="00E70701" w:rsidRPr="00E474BA" w:rsidRDefault="008C16F8" w:rsidP="001B196E">
      <w:pPr>
        <w:pStyle w:val="20"/>
        <w:rPr>
          <w:i/>
        </w:rPr>
      </w:pPr>
      <w:bookmarkStart w:id="13" w:name="_Toc127524691"/>
      <w:bookmarkStart w:id="14" w:name="_Toc133913471"/>
      <w:r w:rsidRPr="00E474BA">
        <w:t>НАЗНАЧЕНИЕ</w:t>
      </w:r>
      <w:bookmarkEnd w:id="13"/>
      <w:bookmarkEnd w:id="14"/>
    </w:p>
    <w:p w14:paraId="7C5E0A4F" w14:textId="7D709421" w:rsidR="00C271E4" w:rsidRPr="00AE73B9" w:rsidRDefault="00FC2CBA" w:rsidP="00AE73B9">
      <w:pPr>
        <w:spacing w:before="240" w:after="240"/>
        <w:jc w:val="both"/>
      </w:pPr>
      <w:r w:rsidRPr="00863004">
        <w:t>Настоящ</w:t>
      </w:r>
      <w:r w:rsidR="00D11B8E" w:rsidRPr="00863004">
        <w:t>ая</w:t>
      </w:r>
      <w:r w:rsidRPr="00863004">
        <w:t xml:space="preserve"> </w:t>
      </w:r>
      <w:r w:rsidR="00D11B8E" w:rsidRPr="00863004">
        <w:t>Инструкция</w:t>
      </w:r>
      <w:r w:rsidRPr="00863004">
        <w:t xml:space="preserve"> </w:t>
      </w:r>
      <w:r w:rsidR="008E3412">
        <w:t xml:space="preserve">по безопасности </w:t>
      </w:r>
      <w:r w:rsidR="00863004" w:rsidRPr="00863004">
        <w:t>описывает правила въезда (погрузки) спецтехники на трейлер и съезда (разгрузки) с него, содержит последовательное описание конкретных действий и профилактических мер для снижения числа происшествий, связанных с въездом спецтехники на трейлер и съезде с него.</w:t>
      </w:r>
    </w:p>
    <w:p w14:paraId="29DA1B48" w14:textId="6E3D09DF" w:rsidR="00D11B8E" w:rsidRDefault="00863004" w:rsidP="0041209E">
      <w:pPr>
        <w:pStyle w:val="aff0"/>
        <w:tabs>
          <w:tab w:val="left" w:pos="851"/>
        </w:tabs>
        <w:spacing w:before="240" w:after="240"/>
        <w:ind w:left="0"/>
        <w:contextualSpacing w:val="0"/>
        <w:jc w:val="both"/>
        <w:rPr>
          <w:highlight w:val="yellow"/>
        </w:rPr>
      </w:pPr>
      <w:r w:rsidRPr="00863004">
        <w:t>Настоящая Инструкция</w:t>
      </w:r>
      <w:r w:rsidR="00602A71" w:rsidRPr="00602A71">
        <w:t xml:space="preserve"> </w:t>
      </w:r>
      <w:r w:rsidR="00602A71">
        <w:t>по безопасности</w:t>
      </w:r>
      <w:r w:rsidRPr="00863004">
        <w:t xml:space="preserve"> разработана в соответствии с действующим законодательством Российской Федерации, </w:t>
      </w:r>
      <w:r w:rsidR="009E54D7" w:rsidRPr="009E54D7">
        <w:t>Постановлением Правительства РФ от 23.10.1993 № 1090 «О Правилах дорожного движения»</w:t>
      </w:r>
      <w:r w:rsidR="009E54D7">
        <w:t>,</w:t>
      </w:r>
      <w:r w:rsidRPr="00863004">
        <w:t xml:space="preserve"> </w:t>
      </w:r>
      <w:r w:rsidR="00A64C25" w:rsidRPr="00A64C25">
        <w:t>Приказ</w:t>
      </w:r>
      <w:r w:rsidR="00A64C25">
        <w:t>ом</w:t>
      </w:r>
      <w:r w:rsidR="00A64C25" w:rsidRPr="00A64C25">
        <w:t xml:space="preserve"> Минтруда России от 09.12.2020 </w:t>
      </w:r>
      <w:r w:rsidR="00A64C25">
        <w:t>№</w:t>
      </w:r>
      <w:r w:rsidR="00A64C25" w:rsidRPr="00A64C25">
        <w:t xml:space="preserve"> 871н </w:t>
      </w:r>
      <w:r w:rsidR="00A64C25">
        <w:t>«</w:t>
      </w:r>
      <w:r w:rsidR="00A64C25" w:rsidRPr="00A64C25">
        <w:t>Об утверждении Правил по охране труда на автомобильном транспорте</w:t>
      </w:r>
      <w:r w:rsidR="00A64C25">
        <w:t>»</w:t>
      </w:r>
      <w:r w:rsidRPr="00863004">
        <w:t xml:space="preserve">, </w:t>
      </w:r>
      <w:r w:rsidR="00A64C25" w:rsidRPr="00A64C25">
        <w:t>Приказ</w:t>
      </w:r>
      <w:r w:rsidR="00A64C25">
        <w:t>ом</w:t>
      </w:r>
      <w:r w:rsidR="00A64C25" w:rsidRPr="00A64C25">
        <w:t xml:space="preserve"> Минтруда России от 18.11.2020 </w:t>
      </w:r>
      <w:r w:rsidR="009B22BD">
        <w:t>№</w:t>
      </w:r>
      <w:r w:rsidR="009B22BD" w:rsidRPr="00A64C25">
        <w:t xml:space="preserve"> </w:t>
      </w:r>
      <w:r w:rsidR="00A64C25" w:rsidRPr="00A64C25">
        <w:t xml:space="preserve">814н </w:t>
      </w:r>
      <w:r w:rsidR="00A64C25">
        <w:t>«</w:t>
      </w:r>
      <w:r w:rsidR="00A64C25" w:rsidRPr="00A64C25">
        <w:t>Об утверждении Правил по охране труда при эксплуатации промышленного транспорта</w:t>
      </w:r>
      <w:r w:rsidR="00A64C25">
        <w:t>»</w:t>
      </w:r>
      <w:r w:rsidRPr="00863004">
        <w:t xml:space="preserve">, Положением Компании </w:t>
      </w:r>
      <w:r w:rsidR="00602A71" w:rsidRPr="00863004">
        <w:t xml:space="preserve">№ П3-05 Р-0853 </w:t>
      </w:r>
      <w:r w:rsidRPr="00863004">
        <w:t>«Система управления безопасной эксплуатацией транспортных средств».</w:t>
      </w:r>
    </w:p>
    <w:p w14:paraId="6BE5525E" w14:textId="6E278B4C" w:rsidR="00E70701" w:rsidRPr="00E474BA" w:rsidRDefault="00973A8F" w:rsidP="001B196E">
      <w:pPr>
        <w:pStyle w:val="20"/>
        <w:rPr>
          <w:i/>
        </w:rPr>
      </w:pPr>
      <w:bookmarkStart w:id="15" w:name="_Toc127524692"/>
      <w:bookmarkStart w:id="16" w:name="_Toc133913472"/>
      <w:r w:rsidRPr="00E474BA">
        <w:t>ОБЛАСТЬ</w:t>
      </w:r>
      <w:r w:rsidRPr="00E474BA">
        <w:rPr>
          <w:i/>
        </w:rPr>
        <w:t xml:space="preserve"> </w:t>
      </w:r>
      <w:r w:rsidRPr="00E474BA">
        <w:t>ДЕЙСТВИЯ</w:t>
      </w:r>
      <w:bookmarkEnd w:id="15"/>
      <w:bookmarkEnd w:id="16"/>
    </w:p>
    <w:p w14:paraId="2C63E455" w14:textId="70128275" w:rsidR="007A01A3" w:rsidRPr="007A01A3" w:rsidRDefault="007A01A3" w:rsidP="007A01A3">
      <w:pPr>
        <w:widowControl w:val="0"/>
        <w:suppressAutoHyphens/>
        <w:spacing w:after="240"/>
        <w:jc w:val="both"/>
        <w:rPr>
          <w:lang w:eastAsia="ru-RU"/>
        </w:rPr>
      </w:pPr>
      <w:bookmarkStart w:id="17" w:name="_Toc52460898"/>
      <w:r w:rsidRPr="007A01A3">
        <w:rPr>
          <w:lang w:eastAsia="ru-RU"/>
        </w:rPr>
        <w:t>Настоящая Инструкция</w:t>
      </w:r>
      <w:r w:rsidR="00602A71">
        <w:rPr>
          <w:lang w:eastAsia="ru-RU"/>
        </w:rPr>
        <w:t xml:space="preserve"> </w:t>
      </w:r>
      <w:r w:rsidR="00602A71">
        <w:t>по безопасности</w:t>
      </w:r>
      <w:r w:rsidRPr="007A01A3">
        <w:rPr>
          <w:lang w:eastAsia="ru-RU"/>
        </w:rPr>
        <w:t xml:space="preserve"> предназначена для машинистов спецтехники (гусеничной, колёсной) при въезде своим ходом (погрузке) на трейлер и съезде (разгрузке) с трейлера для осуществления её перевозки с одного объекта на другой или к месту базирования, а также водителей трейлеров и лиц, руководящих погрузкой (разгрузкой) спецтехники.  Инструкция </w:t>
      </w:r>
      <w:r w:rsidR="002D1FEB">
        <w:rPr>
          <w:lang w:eastAsia="ru-RU"/>
        </w:rPr>
        <w:t xml:space="preserve">по безопасности </w:t>
      </w:r>
      <w:r w:rsidRPr="007A01A3">
        <w:rPr>
          <w:lang w:eastAsia="ru-RU"/>
        </w:rPr>
        <w:t>должна быть включена в программу стажировки и программу инструктажа на рабочем месте для данных работников.</w:t>
      </w:r>
    </w:p>
    <w:p w14:paraId="3F5D4E9F" w14:textId="086B62B3" w:rsidR="002B4913" w:rsidRPr="002B4913" w:rsidRDefault="002B4913" w:rsidP="00C741AB">
      <w:pPr>
        <w:pStyle w:val="S0"/>
      </w:pPr>
      <w:bookmarkStart w:id="18" w:name="_Toc127279119"/>
      <w:bookmarkStart w:id="19" w:name="_Toc127518538"/>
      <w:bookmarkStart w:id="20" w:name="_Toc127524693"/>
      <w:r w:rsidRPr="002B4913">
        <w:t xml:space="preserve">Настоящая Инструкция </w:t>
      </w:r>
      <w:r w:rsidR="003647AB">
        <w:t xml:space="preserve">по безопасности </w:t>
      </w:r>
      <w:r w:rsidRPr="002B4913">
        <w:t xml:space="preserve">обязательна для исполнения работниками </w:t>
      </w:r>
      <w:r w:rsidR="00110269">
        <w:t>подрядных/субподрядных организаций,</w:t>
      </w:r>
      <w:r w:rsidR="0017678F">
        <w:t xml:space="preserve"> </w:t>
      </w:r>
      <w:r w:rsidR="00110269">
        <w:t xml:space="preserve">курируемых </w:t>
      </w:r>
      <w:r w:rsidRPr="002B4913">
        <w:t>структурны</w:t>
      </w:r>
      <w:r w:rsidR="00110269">
        <w:t>ми</w:t>
      </w:r>
      <w:r w:rsidRPr="002B4913">
        <w:t xml:space="preserve"> </w:t>
      </w:r>
      <w:r w:rsidR="00110269" w:rsidRPr="002B4913">
        <w:t>подразделени</w:t>
      </w:r>
      <w:r w:rsidR="00110269">
        <w:t>ями</w:t>
      </w:r>
      <w:r w:rsidR="00110269" w:rsidRPr="002B4913">
        <w:t xml:space="preserve"> </w:t>
      </w:r>
      <w:r w:rsidRPr="002B4913">
        <w:t>ООО</w:t>
      </w:r>
      <w:r w:rsidR="0017678F">
        <w:rPr>
          <w:lang w:val="en-US"/>
        </w:rPr>
        <w:t> </w:t>
      </w:r>
      <w:r w:rsidRPr="002B4913">
        <w:t>«Славнефть-Красноярскнефтегаз»:</w:t>
      </w:r>
      <w:bookmarkEnd w:id="17"/>
      <w:bookmarkEnd w:id="18"/>
      <w:bookmarkEnd w:id="19"/>
      <w:bookmarkEnd w:id="20"/>
      <w:r w:rsidRPr="002B4913">
        <w:t xml:space="preserve"> </w:t>
      </w:r>
    </w:p>
    <w:p w14:paraId="799DFA75" w14:textId="4A694A55" w:rsidR="002B4913" w:rsidRPr="002B4913" w:rsidRDefault="00110269" w:rsidP="00C741AB">
      <w:pPr>
        <w:pStyle w:val="S0"/>
        <w:numPr>
          <w:ilvl w:val="0"/>
          <w:numId w:val="23"/>
        </w:numPr>
        <w:spacing w:before="60"/>
        <w:ind w:left="530"/>
      </w:pPr>
      <w:bookmarkStart w:id="21" w:name="_Toc52460899"/>
      <w:bookmarkStart w:id="22" w:name="_Toc127279120"/>
      <w:bookmarkStart w:id="23" w:name="_Toc127518539"/>
      <w:bookmarkStart w:id="24" w:name="_Toc127524694"/>
      <w:r w:rsidRPr="002B4913">
        <w:t>транспортн</w:t>
      </w:r>
      <w:r>
        <w:t>ое</w:t>
      </w:r>
      <w:r w:rsidRPr="002B4913">
        <w:t xml:space="preserve"> управлени</w:t>
      </w:r>
      <w:r>
        <w:t>е</w:t>
      </w:r>
      <w:r w:rsidR="002B4913" w:rsidRPr="002B4913">
        <w:t>;</w:t>
      </w:r>
      <w:bookmarkEnd w:id="21"/>
      <w:bookmarkEnd w:id="22"/>
      <w:bookmarkEnd w:id="23"/>
      <w:bookmarkEnd w:id="24"/>
      <w:r w:rsidR="002B4913" w:rsidRPr="002B4913">
        <w:t xml:space="preserve"> </w:t>
      </w:r>
    </w:p>
    <w:p w14:paraId="1FE59C21" w14:textId="085E5DD6" w:rsidR="002B4913" w:rsidRPr="002B4913" w:rsidRDefault="002B4913" w:rsidP="00C741AB">
      <w:pPr>
        <w:pStyle w:val="S0"/>
        <w:numPr>
          <w:ilvl w:val="0"/>
          <w:numId w:val="23"/>
        </w:numPr>
        <w:spacing w:before="60"/>
        <w:ind w:left="530"/>
      </w:pPr>
      <w:bookmarkStart w:id="25" w:name="_Toc52460901"/>
      <w:bookmarkStart w:id="26" w:name="_Toc127279122"/>
      <w:bookmarkStart w:id="27" w:name="_Toc127518540"/>
      <w:bookmarkStart w:id="28" w:name="_Toc127524695"/>
      <w:r w:rsidRPr="002B4913">
        <w:t>управлени</w:t>
      </w:r>
      <w:r w:rsidR="00110269">
        <w:t>е</w:t>
      </w:r>
      <w:r w:rsidRPr="002B4913">
        <w:t xml:space="preserve"> добычи нефти и газа;</w:t>
      </w:r>
      <w:bookmarkEnd w:id="25"/>
      <w:bookmarkEnd w:id="26"/>
      <w:bookmarkEnd w:id="27"/>
      <w:bookmarkEnd w:id="28"/>
    </w:p>
    <w:p w14:paraId="46A364DF" w14:textId="1C759B80" w:rsidR="002B4913" w:rsidRPr="002B4913" w:rsidRDefault="00110269" w:rsidP="00C741AB">
      <w:pPr>
        <w:pStyle w:val="S0"/>
        <w:numPr>
          <w:ilvl w:val="0"/>
          <w:numId w:val="23"/>
        </w:numPr>
        <w:spacing w:before="60"/>
        <w:ind w:left="530"/>
      </w:pPr>
      <w:bookmarkStart w:id="29" w:name="_Toc52460902"/>
      <w:bookmarkStart w:id="30" w:name="_Toc127279123"/>
      <w:bookmarkStart w:id="31" w:name="_Toc127518541"/>
      <w:bookmarkStart w:id="32" w:name="_Toc127524696"/>
      <w:r w:rsidRPr="002B4913">
        <w:t>управлени</w:t>
      </w:r>
      <w:r>
        <w:t>е</w:t>
      </w:r>
      <w:r w:rsidRPr="002B4913">
        <w:t xml:space="preserve"> </w:t>
      </w:r>
      <w:r w:rsidR="002B4913" w:rsidRPr="002B4913">
        <w:t>эксплуатации трубопроводов;</w:t>
      </w:r>
      <w:bookmarkEnd w:id="29"/>
      <w:bookmarkEnd w:id="30"/>
      <w:bookmarkEnd w:id="31"/>
      <w:bookmarkEnd w:id="32"/>
    </w:p>
    <w:p w14:paraId="05619269" w14:textId="57F42880" w:rsidR="002B4913" w:rsidRPr="002B4913" w:rsidRDefault="005A0837" w:rsidP="00C741AB">
      <w:pPr>
        <w:pStyle w:val="S0"/>
        <w:numPr>
          <w:ilvl w:val="0"/>
          <w:numId w:val="23"/>
        </w:numPr>
        <w:spacing w:before="60"/>
        <w:ind w:left="530"/>
      </w:pPr>
      <w:bookmarkStart w:id="33" w:name="_Toc52460903"/>
      <w:bookmarkStart w:id="34" w:name="_Toc127279124"/>
      <w:bookmarkStart w:id="35" w:name="_Toc127518542"/>
      <w:bookmarkStart w:id="36" w:name="_Toc127524697"/>
      <w:r>
        <w:t>подчиненных заместителю главного инженера – главному энергетику</w:t>
      </w:r>
      <w:r w:rsidR="002B4913" w:rsidRPr="002B4913">
        <w:t>;</w:t>
      </w:r>
      <w:bookmarkEnd w:id="33"/>
      <w:bookmarkEnd w:id="34"/>
      <w:bookmarkEnd w:id="35"/>
      <w:bookmarkEnd w:id="36"/>
    </w:p>
    <w:p w14:paraId="0B3A7FFE" w14:textId="1F437003" w:rsidR="002B4913" w:rsidRPr="002B4913" w:rsidRDefault="00110269" w:rsidP="00C741AB">
      <w:pPr>
        <w:pStyle w:val="S0"/>
        <w:numPr>
          <w:ilvl w:val="0"/>
          <w:numId w:val="23"/>
        </w:numPr>
        <w:spacing w:before="60"/>
        <w:ind w:left="530"/>
      </w:pPr>
      <w:bookmarkStart w:id="37" w:name="_Toc52460904"/>
      <w:bookmarkStart w:id="38" w:name="_Toc127279125"/>
      <w:bookmarkStart w:id="39" w:name="_Toc127518543"/>
      <w:bookmarkStart w:id="40" w:name="_Toc127524698"/>
      <w:r w:rsidRPr="002B4913">
        <w:t>управлени</w:t>
      </w:r>
      <w:r>
        <w:t>е</w:t>
      </w:r>
      <w:r w:rsidRPr="002B4913">
        <w:t xml:space="preserve"> </w:t>
      </w:r>
      <w:r w:rsidR="002B4913" w:rsidRPr="002B4913">
        <w:t>организации капитального строительства;</w:t>
      </w:r>
      <w:bookmarkEnd w:id="37"/>
      <w:bookmarkEnd w:id="38"/>
      <w:bookmarkEnd w:id="39"/>
      <w:bookmarkEnd w:id="40"/>
    </w:p>
    <w:p w14:paraId="5E4CEF70" w14:textId="6DD10C65" w:rsidR="002B4913" w:rsidRPr="002B4913" w:rsidRDefault="00110269" w:rsidP="00C741AB">
      <w:pPr>
        <w:pStyle w:val="S0"/>
        <w:numPr>
          <w:ilvl w:val="0"/>
          <w:numId w:val="23"/>
        </w:numPr>
        <w:spacing w:before="60"/>
        <w:ind w:left="530"/>
      </w:pPr>
      <w:bookmarkStart w:id="41" w:name="_Toc52460905"/>
      <w:bookmarkStart w:id="42" w:name="_Toc127279126"/>
      <w:bookmarkStart w:id="43" w:name="_Toc127518544"/>
      <w:bookmarkStart w:id="44" w:name="_Toc127524699"/>
      <w:r w:rsidRPr="002B4913">
        <w:t>управлени</w:t>
      </w:r>
      <w:r>
        <w:t>е</w:t>
      </w:r>
      <w:r w:rsidRPr="002B4913">
        <w:t xml:space="preserve"> </w:t>
      </w:r>
      <w:r w:rsidR="002B4913" w:rsidRPr="002B4913">
        <w:t>логистикой и складским комплексом;</w:t>
      </w:r>
      <w:bookmarkEnd w:id="41"/>
      <w:bookmarkEnd w:id="42"/>
      <w:bookmarkEnd w:id="43"/>
      <w:bookmarkEnd w:id="44"/>
      <w:r w:rsidR="002B4913" w:rsidRPr="002B4913">
        <w:t xml:space="preserve"> </w:t>
      </w:r>
    </w:p>
    <w:p w14:paraId="488A966B" w14:textId="229E1DE0" w:rsidR="002B4913" w:rsidRPr="002B4913" w:rsidRDefault="00110269" w:rsidP="00C741AB">
      <w:pPr>
        <w:pStyle w:val="S0"/>
        <w:numPr>
          <w:ilvl w:val="0"/>
          <w:numId w:val="23"/>
        </w:numPr>
        <w:spacing w:before="60"/>
        <w:ind w:left="530"/>
      </w:pPr>
      <w:bookmarkStart w:id="45" w:name="_Toc52460906"/>
      <w:bookmarkStart w:id="46" w:name="_Toc127279127"/>
      <w:bookmarkStart w:id="47" w:name="_Toc127518545"/>
      <w:bookmarkStart w:id="48" w:name="_Toc127524700"/>
      <w:r w:rsidRPr="002B4913">
        <w:t>управлени</w:t>
      </w:r>
      <w:r>
        <w:t>е</w:t>
      </w:r>
      <w:r w:rsidRPr="002B4913">
        <w:t xml:space="preserve"> </w:t>
      </w:r>
      <w:r w:rsidR="002B4913" w:rsidRPr="002B4913">
        <w:t>по организации буровых работ;</w:t>
      </w:r>
      <w:bookmarkEnd w:id="45"/>
      <w:bookmarkEnd w:id="46"/>
      <w:bookmarkEnd w:id="47"/>
      <w:bookmarkEnd w:id="48"/>
    </w:p>
    <w:p w14:paraId="07B974F2" w14:textId="495812D1" w:rsidR="002B4913" w:rsidRPr="002B4913" w:rsidRDefault="00110269" w:rsidP="00C741AB">
      <w:pPr>
        <w:pStyle w:val="S0"/>
        <w:numPr>
          <w:ilvl w:val="0"/>
          <w:numId w:val="23"/>
        </w:numPr>
        <w:spacing w:before="60"/>
        <w:ind w:left="530"/>
      </w:pPr>
      <w:bookmarkStart w:id="49" w:name="_Toc52460907"/>
      <w:bookmarkStart w:id="50" w:name="_Toc127279128"/>
      <w:bookmarkStart w:id="51" w:name="_Toc127518546"/>
      <w:bookmarkStart w:id="52" w:name="_Toc127524701"/>
      <w:r w:rsidRPr="002B4913">
        <w:t>управлени</w:t>
      </w:r>
      <w:r>
        <w:t>е</w:t>
      </w:r>
      <w:r w:rsidRPr="002B4913">
        <w:t xml:space="preserve"> </w:t>
      </w:r>
      <w:r w:rsidR="002B4913" w:rsidRPr="002B4913">
        <w:t>геологоразведочных работ, ресурсной базы и лицензирования;</w:t>
      </w:r>
      <w:bookmarkEnd w:id="49"/>
      <w:bookmarkEnd w:id="50"/>
      <w:bookmarkEnd w:id="51"/>
      <w:bookmarkEnd w:id="52"/>
    </w:p>
    <w:p w14:paraId="6E8265B1" w14:textId="1F362CC2" w:rsidR="0006032F" w:rsidRPr="002B4913" w:rsidRDefault="00110269" w:rsidP="00C741AB">
      <w:pPr>
        <w:pStyle w:val="S0"/>
        <w:numPr>
          <w:ilvl w:val="0"/>
          <w:numId w:val="23"/>
        </w:numPr>
        <w:spacing w:before="60"/>
        <w:ind w:left="530"/>
      </w:pPr>
      <w:bookmarkStart w:id="53" w:name="_Toc52460908"/>
      <w:bookmarkStart w:id="54" w:name="_Toc127279129"/>
      <w:bookmarkStart w:id="55" w:name="_Toc127518547"/>
      <w:bookmarkStart w:id="56" w:name="_Toc127524702"/>
      <w:r w:rsidRPr="002B4913">
        <w:t>управлени</w:t>
      </w:r>
      <w:r>
        <w:t>е</w:t>
      </w:r>
      <w:r w:rsidRPr="002B4913">
        <w:t xml:space="preserve"> </w:t>
      </w:r>
      <w:r w:rsidR="002B4913" w:rsidRPr="002B4913">
        <w:t>по проектно-изыскательским работам.</w:t>
      </w:r>
      <w:bookmarkEnd w:id="53"/>
      <w:bookmarkEnd w:id="54"/>
      <w:bookmarkEnd w:id="55"/>
      <w:bookmarkEnd w:id="56"/>
    </w:p>
    <w:p w14:paraId="5259F19D" w14:textId="60030CE4" w:rsidR="0006032F" w:rsidRPr="00CA174B" w:rsidRDefault="002B4913" w:rsidP="00CA174B">
      <w:pPr>
        <w:spacing w:before="240" w:after="240"/>
        <w:jc w:val="both"/>
        <w:rPr>
          <w:highlight w:val="yellow"/>
        </w:rPr>
      </w:pPr>
      <w:r w:rsidRPr="002B4913">
        <w:t xml:space="preserve">Структурные подразделения ООО «Славнефть-Красноярскнефтегаз» при оформлении договоров с подрядными организациями, </w:t>
      </w:r>
      <w:r w:rsidR="009B22BD" w:rsidRPr="002B4913">
        <w:t>эксплуатирующи</w:t>
      </w:r>
      <w:r w:rsidR="009B22BD">
        <w:t>ми</w:t>
      </w:r>
      <w:r w:rsidR="009B22BD" w:rsidRPr="002B4913">
        <w:t xml:space="preserve"> </w:t>
      </w:r>
      <w:r w:rsidRPr="002B4913">
        <w:t>в процессе перевозки специальную и тяжеловесную техники и/или использующие трейлеры при оказании услуг на производственных объектах Общества, обязаны включать в условия договора пункт о неукоснительном выполнении подрядной организацией настоящей Инструкции</w:t>
      </w:r>
      <w:r w:rsidR="002D1FEB">
        <w:t xml:space="preserve"> по безопасности</w:t>
      </w:r>
      <w:r w:rsidRPr="002B4913">
        <w:t>.</w:t>
      </w:r>
    </w:p>
    <w:p w14:paraId="6B91EEC1" w14:textId="6A5D4EF1" w:rsidR="00E70701" w:rsidRPr="00E474BA" w:rsidRDefault="00B045AE" w:rsidP="001B196E">
      <w:pPr>
        <w:pStyle w:val="20"/>
      </w:pPr>
      <w:bookmarkStart w:id="57" w:name="_Toc127524703"/>
      <w:bookmarkStart w:id="58" w:name="_Toc133913473"/>
      <w:r w:rsidRPr="00E474BA">
        <w:t xml:space="preserve">ПЕРИОД ДЕЙСТВИЯ И </w:t>
      </w:r>
      <w:r w:rsidR="00F75ED5">
        <w:t>ПОРЯДОК ОБЕСПЕЧЕНИЯ ИСПОЛНЕНИЯ</w:t>
      </w:r>
      <w:bookmarkEnd w:id="57"/>
      <w:bookmarkEnd w:id="58"/>
    </w:p>
    <w:p w14:paraId="74FB93D4" w14:textId="1AB62141" w:rsidR="00123D68" w:rsidRDefault="00373E67" w:rsidP="00C741AB">
      <w:pPr>
        <w:spacing w:before="240" w:after="240"/>
        <w:jc w:val="both"/>
        <w:rPr>
          <w:rFonts w:ascii="Arial" w:hAnsi="Arial" w:cs="Arial"/>
          <w:b/>
          <w:bCs/>
          <w:caps/>
          <w:sz w:val="32"/>
          <w:szCs w:val="32"/>
        </w:rPr>
      </w:pPr>
      <w:r w:rsidRPr="00D11B8E">
        <w:t>Настоящ</w:t>
      </w:r>
      <w:r w:rsidR="00D11B8E" w:rsidRPr="00D11B8E">
        <w:t>ая</w:t>
      </w:r>
      <w:r w:rsidRPr="00D11B8E">
        <w:t xml:space="preserve"> </w:t>
      </w:r>
      <w:r w:rsidR="00D11B8E" w:rsidRPr="00D11B8E">
        <w:t>Инструкция</w:t>
      </w:r>
      <w:r w:rsidRPr="00D11B8E">
        <w:t xml:space="preserve"> </w:t>
      </w:r>
      <w:r w:rsidR="003647AB">
        <w:t xml:space="preserve">по безопасности </w:t>
      </w:r>
      <w:r w:rsidRPr="00D11B8E">
        <w:t xml:space="preserve">является локальным нормативным документом </w:t>
      </w:r>
      <w:r w:rsidRPr="00123D68">
        <w:t>постоянного действия.</w:t>
      </w:r>
      <w:bookmarkStart w:id="59" w:name="_Toc149979454"/>
      <w:bookmarkStart w:id="60" w:name="_Toc149981755"/>
      <w:bookmarkStart w:id="61" w:name="_Toc149983143"/>
      <w:bookmarkStart w:id="62" w:name="_Toc150914942"/>
      <w:bookmarkStart w:id="63" w:name="_Toc156727019"/>
      <w:bookmarkStart w:id="64" w:name="_Toc164238418"/>
      <w:r w:rsidR="00123D68">
        <w:br w:type="page"/>
      </w:r>
    </w:p>
    <w:p w14:paraId="0637C42C" w14:textId="681B28DD" w:rsidR="00E70701" w:rsidRPr="00E474BA" w:rsidRDefault="009D2305" w:rsidP="001B196E">
      <w:pPr>
        <w:pStyle w:val="10"/>
      </w:pPr>
      <w:bookmarkStart w:id="65" w:name="_Toc127524704"/>
      <w:bookmarkStart w:id="66" w:name="_Toc133913474"/>
      <w:r w:rsidRPr="00E474BA">
        <w:lastRenderedPageBreak/>
        <w:t>2</w:t>
      </w:r>
      <w:r w:rsidR="00E70701" w:rsidRPr="00E474BA">
        <w:t>.</w:t>
      </w:r>
      <w:bookmarkEnd w:id="59"/>
      <w:bookmarkEnd w:id="60"/>
      <w:bookmarkEnd w:id="61"/>
      <w:bookmarkEnd w:id="62"/>
      <w:bookmarkEnd w:id="63"/>
      <w:bookmarkEnd w:id="64"/>
      <w:r w:rsidRPr="00E474BA">
        <w:t xml:space="preserve"> </w:t>
      </w:r>
      <w:r w:rsidR="00490787" w:rsidRPr="00E474BA">
        <w:t>ГЛОССАРИЙ</w:t>
      </w:r>
      <w:bookmarkEnd w:id="65"/>
      <w:bookmarkEnd w:id="66"/>
    </w:p>
    <w:p w14:paraId="11B709AB" w14:textId="6FF1A348" w:rsidR="00791094" w:rsidRPr="00165259" w:rsidRDefault="00182FE2" w:rsidP="001B196E">
      <w:pPr>
        <w:pStyle w:val="20"/>
      </w:pPr>
      <w:bookmarkStart w:id="67" w:name="_Toc127524705"/>
      <w:bookmarkStart w:id="68" w:name="_Toc133913475"/>
      <w:r w:rsidRPr="00E474BA">
        <w:t>2.</w:t>
      </w:r>
      <w:r w:rsidR="00C815EA">
        <w:t>1</w:t>
      </w:r>
      <w:r w:rsidRPr="00E474BA">
        <w:t>. ТЕРМИНЫ ДЛЯ ЦЕЛЕЙ НАСТОЯЩЕГО ДОКУМЕНТА</w:t>
      </w:r>
      <w:bookmarkEnd w:id="67"/>
      <w:bookmarkEnd w:id="68"/>
    </w:p>
    <w:tbl>
      <w:tblPr>
        <w:tblW w:w="5000" w:type="pct"/>
        <w:tblLook w:val="04A0" w:firstRow="1" w:lastRow="0" w:firstColumn="1" w:lastColumn="0" w:noHBand="0" w:noVBand="1"/>
      </w:tblPr>
      <w:tblGrid>
        <w:gridCol w:w="3433"/>
        <w:gridCol w:w="696"/>
        <w:gridCol w:w="5510"/>
      </w:tblGrid>
      <w:tr w:rsidR="009F1298" w:rsidRPr="00E32937" w14:paraId="5DAEC717" w14:textId="77777777" w:rsidTr="00C741AB">
        <w:tc>
          <w:tcPr>
            <w:tcW w:w="1781" w:type="pct"/>
            <w:shd w:val="clear" w:color="auto" w:fill="auto"/>
            <w:tcMar>
              <w:left w:w="0" w:type="dxa"/>
              <w:right w:w="0" w:type="dxa"/>
            </w:tcMar>
          </w:tcPr>
          <w:p w14:paraId="2A251364" w14:textId="7C4CE18B" w:rsidR="009F1298" w:rsidRPr="00E32937" w:rsidRDefault="00165259" w:rsidP="003647AB">
            <w:pPr>
              <w:spacing w:before="120" w:after="120"/>
              <w:jc w:val="both"/>
            </w:pPr>
            <w:r w:rsidRPr="00E32937">
              <w:t>ВОДИТЕЛЬ (МАШИНИСТ)</w:t>
            </w:r>
          </w:p>
        </w:tc>
        <w:tc>
          <w:tcPr>
            <w:tcW w:w="361" w:type="pct"/>
          </w:tcPr>
          <w:p w14:paraId="289B404C" w14:textId="754FA492" w:rsidR="009F1298" w:rsidRPr="00E32937" w:rsidRDefault="009F1298" w:rsidP="003647AB">
            <w:pPr>
              <w:spacing w:before="120" w:after="120"/>
            </w:pPr>
            <w:r w:rsidRPr="00E32937">
              <w:sym w:font="Symbol" w:char="F0BE"/>
            </w:r>
          </w:p>
        </w:tc>
        <w:tc>
          <w:tcPr>
            <w:tcW w:w="2858" w:type="pct"/>
            <w:shd w:val="clear" w:color="auto" w:fill="auto"/>
            <w:tcMar>
              <w:left w:w="0" w:type="dxa"/>
              <w:right w:w="0" w:type="dxa"/>
            </w:tcMar>
          </w:tcPr>
          <w:p w14:paraId="34EF5C25" w14:textId="750F2FD3" w:rsidR="009F1298" w:rsidRPr="00E32937" w:rsidRDefault="00165259" w:rsidP="003647AB">
            <w:pPr>
              <w:spacing w:before="120" w:after="120"/>
              <w:jc w:val="both"/>
            </w:pPr>
            <w:r w:rsidRPr="00E32937">
              <w:t>обученный и квалифицированный работник Общества или третьего лица, оказывающего услуги/выполняющего работы в интересах Общества на основании заключенного договора, управляющий транспортным средством (специализированной техникой).</w:t>
            </w:r>
          </w:p>
        </w:tc>
      </w:tr>
      <w:tr w:rsidR="0017678F" w:rsidRPr="00E32937" w14:paraId="12AE6826" w14:textId="77777777" w:rsidTr="00C741AB">
        <w:tc>
          <w:tcPr>
            <w:tcW w:w="1781" w:type="pct"/>
            <w:shd w:val="clear" w:color="auto" w:fill="auto"/>
            <w:tcMar>
              <w:left w:w="0" w:type="dxa"/>
              <w:right w:w="0" w:type="dxa"/>
            </w:tcMar>
          </w:tcPr>
          <w:p w14:paraId="428578A9" w14:textId="5826853E" w:rsidR="0017678F" w:rsidRPr="00E32937" w:rsidRDefault="0017678F" w:rsidP="0017678F">
            <w:pPr>
              <w:spacing w:before="120" w:after="120"/>
              <w:jc w:val="both"/>
            </w:pPr>
            <w:r w:rsidRPr="00C815EA">
              <w:t>ДОРОГА</w:t>
            </w:r>
          </w:p>
        </w:tc>
        <w:tc>
          <w:tcPr>
            <w:tcW w:w="361" w:type="pct"/>
          </w:tcPr>
          <w:p w14:paraId="1572D0C7" w14:textId="58D27210"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70C00C8D" w14:textId="1C6EC826" w:rsidR="0017678F" w:rsidRPr="00E32937" w:rsidRDefault="0017678F" w:rsidP="0017678F">
            <w:pPr>
              <w:spacing w:before="120" w:after="120"/>
              <w:jc w:val="both"/>
            </w:pPr>
            <w:r w:rsidRPr="00C815EA">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тротуары, обочины и разделительные полосы при их наличии.</w:t>
            </w:r>
          </w:p>
        </w:tc>
      </w:tr>
      <w:tr w:rsidR="0017678F" w:rsidRPr="00E32937" w14:paraId="382EC325" w14:textId="77777777" w:rsidTr="00C741AB">
        <w:tc>
          <w:tcPr>
            <w:tcW w:w="1781" w:type="pct"/>
            <w:shd w:val="clear" w:color="auto" w:fill="auto"/>
            <w:tcMar>
              <w:left w:w="0" w:type="dxa"/>
              <w:right w:w="0" w:type="dxa"/>
            </w:tcMar>
          </w:tcPr>
          <w:p w14:paraId="7FFBD230" w14:textId="1D11A072" w:rsidR="0017678F" w:rsidRPr="00C815EA" w:rsidRDefault="0017678F" w:rsidP="0017678F">
            <w:pPr>
              <w:spacing w:before="120" w:after="120"/>
              <w:jc w:val="both"/>
            </w:pPr>
            <w:r w:rsidRPr="00E32937">
              <w:t>МЕХАНИЧЕСКОЕ ТРАНСПОРТНОЕ СРЕДСТВО</w:t>
            </w:r>
          </w:p>
        </w:tc>
        <w:tc>
          <w:tcPr>
            <w:tcW w:w="361" w:type="pct"/>
          </w:tcPr>
          <w:p w14:paraId="7ABB7724" w14:textId="4844E764"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04D69C17" w14:textId="166DC717" w:rsidR="0017678F" w:rsidRPr="00C815EA" w:rsidRDefault="0017678F" w:rsidP="0017678F">
            <w:pPr>
              <w:spacing w:before="120" w:after="120"/>
              <w:jc w:val="both"/>
            </w:pPr>
            <w:r w:rsidRPr="00E32937">
              <w:t>транспортное средство, кроме мопеда, приводимое в движение двигателем. Термин распространяется также на любые тракторы и самоходные машины.</w:t>
            </w:r>
          </w:p>
        </w:tc>
      </w:tr>
      <w:tr w:rsidR="0017678F" w:rsidRPr="00E32937" w14:paraId="47D48EF0" w14:textId="77777777" w:rsidTr="00C741AB">
        <w:tc>
          <w:tcPr>
            <w:tcW w:w="1781" w:type="pct"/>
            <w:shd w:val="clear" w:color="auto" w:fill="auto"/>
            <w:tcMar>
              <w:left w:w="0" w:type="dxa"/>
              <w:right w:w="0" w:type="dxa"/>
            </w:tcMar>
          </w:tcPr>
          <w:p w14:paraId="5F46838F" w14:textId="18231D5A" w:rsidR="0017678F" w:rsidRPr="00E32937" w:rsidRDefault="0017678F" w:rsidP="0017678F">
            <w:pPr>
              <w:spacing w:before="120" w:after="120"/>
              <w:jc w:val="both"/>
            </w:pPr>
            <w:r w:rsidRPr="00E32937">
              <w:t>ОБЩЕСТВО</w:t>
            </w:r>
          </w:p>
        </w:tc>
        <w:tc>
          <w:tcPr>
            <w:tcW w:w="361" w:type="pct"/>
          </w:tcPr>
          <w:p w14:paraId="4B957CA8" w14:textId="5B694AA1"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2B827BCF" w14:textId="5E8A964E" w:rsidR="0017678F" w:rsidRPr="00E32937" w:rsidRDefault="0017678F" w:rsidP="0017678F">
            <w:pPr>
              <w:spacing w:before="120" w:after="120"/>
              <w:jc w:val="both"/>
            </w:pPr>
            <w:r w:rsidRPr="00E32937">
              <w:t>ООО «Славнефть-Красноярскнефтегаз»</w:t>
            </w:r>
            <w:r>
              <w:t>.</w:t>
            </w:r>
          </w:p>
        </w:tc>
      </w:tr>
      <w:tr w:rsidR="0017678F" w:rsidRPr="00E32937" w14:paraId="6A2C888E" w14:textId="77777777" w:rsidTr="00C741AB">
        <w:tc>
          <w:tcPr>
            <w:tcW w:w="1781" w:type="pct"/>
            <w:shd w:val="clear" w:color="auto" w:fill="auto"/>
            <w:tcMar>
              <w:left w:w="0" w:type="dxa"/>
              <w:right w:w="0" w:type="dxa"/>
            </w:tcMar>
          </w:tcPr>
          <w:p w14:paraId="5F385295" w14:textId="75C19B2A" w:rsidR="0017678F" w:rsidRPr="00E32937" w:rsidRDefault="0017678F" w:rsidP="0017678F">
            <w:pPr>
              <w:spacing w:before="120" w:after="120"/>
              <w:jc w:val="both"/>
            </w:pPr>
            <w:r w:rsidRPr="00E32937">
              <w:t>ОТВЕТСТВЕННЫЙ ЗА ПРОИЗВОДСТВО РАБОТ</w:t>
            </w:r>
          </w:p>
        </w:tc>
        <w:tc>
          <w:tcPr>
            <w:tcW w:w="361" w:type="pct"/>
          </w:tcPr>
          <w:p w14:paraId="0EC50DED" w14:textId="0009BE54"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38B3F0E0" w14:textId="12577653" w:rsidR="0017678F" w:rsidRPr="00E32937" w:rsidRDefault="0017678F" w:rsidP="0017678F">
            <w:pPr>
              <w:spacing w:before="120" w:after="120"/>
              <w:jc w:val="both"/>
            </w:pPr>
            <w:r w:rsidRPr="00E32937">
              <w:t>лицо, ответственное за организацию и безопасное выполнение работ по въезду (погрузке) спецтехники на трейлер и съезду (разгрузке) с него, им может являться обученный, прошедший проверку знаний и назначенный приказом инженерно-технический работник.</w:t>
            </w:r>
          </w:p>
        </w:tc>
      </w:tr>
      <w:tr w:rsidR="0017678F" w:rsidRPr="00E32937" w14:paraId="3F9F7028" w14:textId="77777777" w:rsidTr="00C741AB">
        <w:tc>
          <w:tcPr>
            <w:tcW w:w="1781" w:type="pct"/>
            <w:shd w:val="clear" w:color="auto" w:fill="auto"/>
            <w:tcMar>
              <w:left w:w="0" w:type="dxa"/>
              <w:right w:w="0" w:type="dxa"/>
            </w:tcMar>
          </w:tcPr>
          <w:p w14:paraId="09C21571" w14:textId="012B2B98" w:rsidR="0017678F" w:rsidRPr="00E32937" w:rsidRDefault="0017678F" w:rsidP="0017678F">
            <w:pPr>
              <w:spacing w:before="120" w:after="120"/>
              <w:jc w:val="both"/>
            </w:pPr>
            <w:r w:rsidRPr="00E32937">
              <w:t>ПРИЦЕП</w:t>
            </w:r>
          </w:p>
        </w:tc>
        <w:tc>
          <w:tcPr>
            <w:tcW w:w="361" w:type="pct"/>
          </w:tcPr>
          <w:p w14:paraId="75BD574E" w14:textId="10D739F7"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7BCB4192" w14:textId="396D8BAF" w:rsidR="0017678F" w:rsidRPr="00E32937" w:rsidRDefault="0017678F" w:rsidP="0017678F">
            <w:pPr>
              <w:spacing w:before="120" w:after="120"/>
              <w:jc w:val="both"/>
            </w:pPr>
            <w:r w:rsidRPr="00E32937">
              <w:t>транспортное средство, не оборудованное двигателем и предназначенное для движения в составе с механическим транспортным средством.</w:t>
            </w:r>
          </w:p>
        </w:tc>
      </w:tr>
      <w:tr w:rsidR="0017678F" w:rsidRPr="00E32937" w14:paraId="29098006" w14:textId="77777777" w:rsidTr="00C741AB">
        <w:tc>
          <w:tcPr>
            <w:tcW w:w="1781" w:type="pct"/>
            <w:shd w:val="clear" w:color="auto" w:fill="auto"/>
            <w:tcMar>
              <w:left w:w="0" w:type="dxa"/>
              <w:right w:w="0" w:type="dxa"/>
            </w:tcMar>
          </w:tcPr>
          <w:p w14:paraId="61D69C45" w14:textId="623C1E55" w:rsidR="0017678F" w:rsidRPr="00E32937" w:rsidRDefault="0017678F" w:rsidP="0017678F">
            <w:pPr>
              <w:spacing w:before="120" w:after="120"/>
              <w:jc w:val="both"/>
            </w:pPr>
            <w:r w:rsidRPr="00E32937">
              <w:t>СИГНАЛЬЩИК</w:t>
            </w:r>
          </w:p>
        </w:tc>
        <w:tc>
          <w:tcPr>
            <w:tcW w:w="361" w:type="pct"/>
          </w:tcPr>
          <w:p w14:paraId="0135E5D3" w14:textId="2BD77AF8"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0BBE9291" w14:textId="3DAA3003" w:rsidR="0017678F" w:rsidRPr="00E32937" w:rsidRDefault="0017678F" w:rsidP="0017678F">
            <w:pPr>
              <w:spacing w:before="120" w:after="120"/>
              <w:jc w:val="both"/>
            </w:pPr>
            <w:r w:rsidRPr="00E32937">
              <w:t>лицо, ознакомленное со знаковой сигнализацией, непосредственно управляющее процессом выполнения работ по въезду (погрузке) спецтехники на трейлер и съезду (разгрузке) с него и поддерживающее постоянный визуальный контакт с машинистом спецтехники, им может являться водитель трейлера или ответственный за производство работ.</w:t>
            </w:r>
          </w:p>
        </w:tc>
      </w:tr>
      <w:tr w:rsidR="0017678F" w:rsidRPr="00E32937" w14:paraId="56E38FF6" w14:textId="77777777" w:rsidTr="00C741AB">
        <w:tc>
          <w:tcPr>
            <w:tcW w:w="1781" w:type="pct"/>
            <w:shd w:val="clear" w:color="auto" w:fill="auto"/>
            <w:tcMar>
              <w:left w:w="0" w:type="dxa"/>
              <w:right w:w="0" w:type="dxa"/>
            </w:tcMar>
          </w:tcPr>
          <w:p w14:paraId="6D830B50" w14:textId="0A70490E" w:rsidR="0017678F" w:rsidRPr="00E32937" w:rsidRDefault="0017678F" w:rsidP="0017678F">
            <w:pPr>
              <w:spacing w:before="120" w:after="120"/>
              <w:jc w:val="both"/>
            </w:pPr>
            <w:r w:rsidRPr="00E32937">
              <w:t>СПЕЦТЕХНИКА (СПЕЦИАЛИЗИРОВАННАЯ ТЕХНИКА)</w:t>
            </w:r>
          </w:p>
        </w:tc>
        <w:tc>
          <w:tcPr>
            <w:tcW w:w="361" w:type="pct"/>
          </w:tcPr>
          <w:p w14:paraId="5755F43F" w14:textId="0495531C"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1787FC37" w14:textId="62F5ED1C" w:rsidR="0017678F" w:rsidRPr="00E32937" w:rsidRDefault="0017678F" w:rsidP="0017678F">
            <w:pPr>
              <w:spacing w:before="120" w:after="120"/>
              <w:jc w:val="both"/>
            </w:pPr>
            <w:r w:rsidRPr="00E32937">
              <w:t xml:space="preserve">механическое транспортное средство, оборудованное устройствами, механизмами или оборудованием (комплексом технических средств), включая тяжёлую технику, используемое для выполнения/оказания определённого вида работ/услуг. Термин </w:t>
            </w:r>
            <w:r w:rsidRPr="00E32937">
              <w:lastRenderedPageBreak/>
              <w:t>«спецтехника» объединяет в себе всю совокупность особо оборудованных механических транспортных средств, призванных физически облегчить труд человека либо создать удобные условия для труда в разных секторах хозяйственной деятельности. Спецтехника делится на определенные группы в соответствии с её назначением (бульдозеры, погрузчики, трубоукладчики, тракторы, экскаваторы, вездеходы, грейдеры, драглайны, скреперы, катки, самоходные подъёмные краны и т. д.).</w:t>
            </w:r>
          </w:p>
        </w:tc>
      </w:tr>
      <w:tr w:rsidR="0017678F" w:rsidRPr="00E32937" w14:paraId="71503B9C" w14:textId="77777777" w:rsidTr="00C741AB">
        <w:tc>
          <w:tcPr>
            <w:tcW w:w="1781" w:type="pct"/>
            <w:shd w:val="clear" w:color="auto" w:fill="auto"/>
            <w:tcMar>
              <w:left w:w="0" w:type="dxa"/>
              <w:right w:w="0" w:type="dxa"/>
            </w:tcMar>
          </w:tcPr>
          <w:p w14:paraId="55C0B5A3" w14:textId="4FA58CA0" w:rsidR="0017678F" w:rsidRPr="00E32937" w:rsidRDefault="0017678F" w:rsidP="0017678F">
            <w:pPr>
              <w:spacing w:before="120" w:after="120"/>
              <w:jc w:val="both"/>
            </w:pPr>
            <w:r w:rsidRPr="00E32937">
              <w:lastRenderedPageBreak/>
              <w:t>ТРЕЙЛЕР</w:t>
            </w:r>
          </w:p>
        </w:tc>
        <w:tc>
          <w:tcPr>
            <w:tcW w:w="361" w:type="pct"/>
          </w:tcPr>
          <w:p w14:paraId="5D051E28" w14:textId="6FA2005B"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2862CC9C" w14:textId="1F657A82" w:rsidR="0017678F" w:rsidRPr="00E32937" w:rsidRDefault="0017678F" w:rsidP="0017678F">
            <w:pPr>
              <w:spacing w:before="120" w:after="120"/>
              <w:jc w:val="both"/>
            </w:pPr>
            <w:r w:rsidRPr="00E32937">
              <w:t>многоосный прицеп, предназначенный для перевозки тяжеловесных неделимых габаритных и негабаритных грузов</w:t>
            </w:r>
            <w:r>
              <w:t>.</w:t>
            </w:r>
          </w:p>
        </w:tc>
      </w:tr>
      <w:tr w:rsidR="0017678F" w:rsidRPr="00E474BA" w14:paraId="2EAA28C3" w14:textId="77777777" w:rsidTr="00C741AB">
        <w:tc>
          <w:tcPr>
            <w:tcW w:w="1781" w:type="pct"/>
            <w:shd w:val="clear" w:color="auto" w:fill="auto"/>
            <w:tcMar>
              <w:left w:w="0" w:type="dxa"/>
              <w:right w:w="0" w:type="dxa"/>
            </w:tcMar>
          </w:tcPr>
          <w:p w14:paraId="66893405" w14:textId="2BABDF49" w:rsidR="0017678F" w:rsidRPr="00E32937" w:rsidRDefault="0017678F" w:rsidP="0017678F">
            <w:pPr>
              <w:spacing w:before="120" w:after="120"/>
              <w:jc w:val="both"/>
            </w:pPr>
            <w:r w:rsidRPr="00E32937">
              <w:t>ТЯГАЧ</w:t>
            </w:r>
          </w:p>
        </w:tc>
        <w:tc>
          <w:tcPr>
            <w:tcW w:w="361" w:type="pct"/>
          </w:tcPr>
          <w:p w14:paraId="389D9449" w14:textId="34F4A330" w:rsidR="0017678F" w:rsidRPr="00E32937" w:rsidRDefault="0017678F" w:rsidP="0017678F">
            <w:pPr>
              <w:spacing w:before="120" w:after="120"/>
            </w:pPr>
            <w:r w:rsidRPr="00E32937">
              <w:sym w:font="Symbol" w:char="F0BE"/>
            </w:r>
          </w:p>
        </w:tc>
        <w:tc>
          <w:tcPr>
            <w:tcW w:w="2858" w:type="pct"/>
            <w:shd w:val="clear" w:color="auto" w:fill="auto"/>
            <w:tcMar>
              <w:left w:w="0" w:type="dxa"/>
              <w:right w:w="0" w:type="dxa"/>
            </w:tcMar>
          </w:tcPr>
          <w:p w14:paraId="104E80A6" w14:textId="7090DECA" w:rsidR="0017678F" w:rsidRPr="00E32937" w:rsidRDefault="0017678F" w:rsidP="0017678F">
            <w:pPr>
              <w:spacing w:before="120" w:after="120"/>
              <w:jc w:val="both"/>
            </w:pPr>
            <w:r w:rsidRPr="00E32937">
              <w:t>машина на базе грузового автомобиля (трактора) на колёсном (гусеничном) ходу для транспортировки прицепов, сельхозмашин и прочего, различают седельный и буксирный тягач.</w:t>
            </w:r>
          </w:p>
        </w:tc>
      </w:tr>
    </w:tbl>
    <w:p w14:paraId="46800120" w14:textId="45ED0362" w:rsidR="006E2808" w:rsidRPr="00E474BA" w:rsidRDefault="006E2808" w:rsidP="002C73CE">
      <w:pPr>
        <w:pStyle w:val="aff0"/>
        <w:tabs>
          <w:tab w:val="left" w:pos="851"/>
        </w:tabs>
        <w:ind w:left="0"/>
        <w:contextualSpacing w:val="0"/>
        <w:jc w:val="both"/>
      </w:pPr>
      <w:bookmarkStart w:id="69" w:name="_Toc153013095"/>
      <w:bookmarkStart w:id="70" w:name="_Toc156727021"/>
      <w:bookmarkStart w:id="71" w:name="_Toc164238420"/>
      <w:r w:rsidRPr="00E474BA">
        <w:br w:type="page"/>
      </w:r>
    </w:p>
    <w:p w14:paraId="67639C3E" w14:textId="0EBEBDB2" w:rsidR="007E460D" w:rsidRPr="00E474BA" w:rsidRDefault="00182FE2" w:rsidP="001B196E">
      <w:pPr>
        <w:pStyle w:val="10"/>
      </w:pPr>
      <w:bookmarkStart w:id="72" w:name="_Toc127524706"/>
      <w:bookmarkStart w:id="73" w:name="_Toc133913476"/>
      <w:r w:rsidRPr="00E474BA">
        <w:lastRenderedPageBreak/>
        <w:t xml:space="preserve">3. </w:t>
      </w:r>
      <w:r w:rsidR="007E460D" w:rsidRPr="00E474BA">
        <w:t>УЧАСТНИКИ БИЗНЕС-ПРОЦЕССА</w:t>
      </w:r>
      <w:bookmarkEnd w:id="72"/>
      <w:bookmarkEnd w:id="73"/>
    </w:p>
    <w:p w14:paraId="6B245475" w14:textId="349EE234" w:rsidR="009D5342" w:rsidRPr="00B41CB3" w:rsidRDefault="009D5342" w:rsidP="00CA174B">
      <w:pPr>
        <w:spacing w:before="120"/>
        <w:jc w:val="both"/>
        <w:rPr>
          <w:lang w:eastAsia="ru-RU"/>
        </w:rPr>
      </w:pPr>
      <w:r w:rsidRPr="00B41CB3">
        <w:rPr>
          <w:lang w:eastAsia="ru-RU"/>
        </w:rPr>
        <w:t>В выполнении процедур, указанных в настояще</w:t>
      </w:r>
      <w:r w:rsidR="00EC232E" w:rsidRPr="00B41CB3">
        <w:rPr>
          <w:lang w:eastAsia="ru-RU"/>
        </w:rPr>
        <w:t>й Инструкции</w:t>
      </w:r>
      <w:r w:rsidR="003647AB">
        <w:rPr>
          <w:lang w:eastAsia="ru-RU"/>
        </w:rPr>
        <w:t xml:space="preserve"> по безопасности</w:t>
      </w:r>
      <w:r w:rsidRPr="00B41CB3">
        <w:rPr>
          <w:lang w:eastAsia="ru-RU"/>
        </w:rPr>
        <w:t>, участвуют:</w:t>
      </w:r>
    </w:p>
    <w:p w14:paraId="39540F0E" w14:textId="5CF189E9" w:rsidR="00B41CB3" w:rsidRPr="00776D4C" w:rsidRDefault="00B41CB3" w:rsidP="004A3B2E">
      <w:pPr>
        <w:numPr>
          <w:ilvl w:val="0"/>
          <w:numId w:val="22"/>
        </w:numPr>
        <w:autoSpaceDE w:val="0"/>
        <w:autoSpaceDN w:val="0"/>
        <w:adjustRightInd w:val="0"/>
        <w:spacing w:before="60"/>
        <w:ind w:left="567" w:hanging="397"/>
        <w:jc w:val="both"/>
      </w:pPr>
      <w:r w:rsidRPr="00776D4C">
        <w:t>машинисты спецтехники подрядной/субподрядной организации;</w:t>
      </w:r>
    </w:p>
    <w:p w14:paraId="688D6C83" w14:textId="32E0C839" w:rsidR="009D5342" w:rsidRPr="00776D4C" w:rsidRDefault="00B41CB3" w:rsidP="004A3B2E">
      <w:pPr>
        <w:numPr>
          <w:ilvl w:val="0"/>
          <w:numId w:val="22"/>
        </w:numPr>
        <w:autoSpaceDE w:val="0"/>
        <w:autoSpaceDN w:val="0"/>
        <w:adjustRightInd w:val="0"/>
        <w:spacing w:before="60"/>
        <w:ind w:left="567" w:hanging="397"/>
        <w:jc w:val="both"/>
      </w:pPr>
      <w:r w:rsidRPr="00776D4C">
        <w:t>водители трейлеров подрядной/субподрядной организации</w:t>
      </w:r>
      <w:r w:rsidR="003E2E27" w:rsidRPr="00776D4C">
        <w:t>;</w:t>
      </w:r>
    </w:p>
    <w:p w14:paraId="746DFBFC" w14:textId="259240B6" w:rsidR="00B41CB3" w:rsidRPr="00776D4C" w:rsidRDefault="001D352C" w:rsidP="004A3B2E">
      <w:pPr>
        <w:numPr>
          <w:ilvl w:val="0"/>
          <w:numId w:val="22"/>
        </w:numPr>
        <w:autoSpaceDE w:val="0"/>
        <w:autoSpaceDN w:val="0"/>
        <w:adjustRightInd w:val="0"/>
        <w:spacing w:before="60"/>
        <w:ind w:left="567" w:hanging="397"/>
        <w:jc w:val="both"/>
      </w:pPr>
      <w:r w:rsidRPr="00776D4C">
        <w:t>сигнальщик</w:t>
      </w:r>
      <w:r w:rsidR="004A3B2E" w:rsidRPr="00776D4C">
        <w:t>;</w:t>
      </w:r>
    </w:p>
    <w:p w14:paraId="43955780" w14:textId="37E17109" w:rsidR="004A3B2E" w:rsidRPr="00776D4C" w:rsidRDefault="004A3B2E" w:rsidP="004A3B2E">
      <w:pPr>
        <w:numPr>
          <w:ilvl w:val="0"/>
          <w:numId w:val="22"/>
        </w:numPr>
        <w:autoSpaceDE w:val="0"/>
        <w:autoSpaceDN w:val="0"/>
        <w:adjustRightInd w:val="0"/>
        <w:spacing w:before="60"/>
        <w:ind w:left="567" w:hanging="397"/>
        <w:jc w:val="both"/>
      </w:pPr>
      <w:r w:rsidRPr="00776D4C">
        <w:t>крановщик</w:t>
      </w:r>
      <w:r w:rsidR="00110269">
        <w:t>.</w:t>
      </w:r>
    </w:p>
    <w:p w14:paraId="74FED6EE" w14:textId="16CDC4B5" w:rsidR="006E2808" w:rsidRDefault="006E2808" w:rsidP="001B196E">
      <w:pPr>
        <w:pStyle w:val="10"/>
      </w:pPr>
      <w:r w:rsidRPr="00E474BA">
        <w:br w:type="page"/>
      </w:r>
    </w:p>
    <w:p w14:paraId="12C75D7F" w14:textId="0BB22CFA" w:rsidR="004C2437" w:rsidRPr="00365AA9" w:rsidRDefault="00513019" w:rsidP="001B196E">
      <w:pPr>
        <w:pStyle w:val="10"/>
      </w:pPr>
      <w:bookmarkStart w:id="74" w:name="_Toc127524707"/>
      <w:bookmarkStart w:id="75" w:name="_Toc133913477"/>
      <w:r w:rsidRPr="00365AA9">
        <w:lastRenderedPageBreak/>
        <w:t>4</w:t>
      </w:r>
      <w:r w:rsidR="00182FE2" w:rsidRPr="00365AA9">
        <w:t xml:space="preserve">. </w:t>
      </w:r>
      <w:bookmarkStart w:id="76" w:name="_Toc463275648"/>
      <w:bookmarkStart w:id="77" w:name="_Toc149983195"/>
      <w:bookmarkStart w:id="78" w:name="_Toc149985389"/>
      <w:bookmarkEnd w:id="69"/>
      <w:bookmarkEnd w:id="70"/>
      <w:bookmarkEnd w:id="71"/>
      <w:r w:rsidR="00365AA9" w:rsidRPr="00365AA9">
        <w:t>ОБЩИЕ ПОЛОЖЕНИЯ ПО БЕЗОПАСНОСТИ</w:t>
      </w:r>
      <w:bookmarkEnd w:id="74"/>
      <w:bookmarkEnd w:id="75"/>
    </w:p>
    <w:p w14:paraId="2D5C71BA" w14:textId="1123B778" w:rsidR="00365AA9" w:rsidRDefault="00365AA9" w:rsidP="00365AA9">
      <w:pPr>
        <w:spacing w:before="240" w:after="240"/>
        <w:jc w:val="both"/>
      </w:pPr>
      <w:r w:rsidRPr="00365AA9">
        <w:t>Работы по въезду спецтехники (гусеничной, колёсной) на трейлер и съезду с него должны выполняться с привлечением</w:t>
      </w:r>
      <w:r>
        <w:t xml:space="preserve"> сигнальщика (корректировщика). Во время погрузки (разгрузки) спецтехники на трейлер сигнальщик обязан руководствоваться требованиями инструкции завода-изготовителя по эксплуатации спецтехники и положениями настоящей Инструкции</w:t>
      </w:r>
      <w:r w:rsidR="003647AB">
        <w:t xml:space="preserve"> по безопасности</w:t>
      </w:r>
      <w:r>
        <w:t>. Машинисту при погрузке (разгрузке) спецтехники следует быть предельно внимательным и строго следовать сигналам и указаниям сигнальщика и настоящей Инструкции</w:t>
      </w:r>
      <w:r w:rsidR="002D1FEB">
        <w:t xml:space="preserve"> по безопасности</w:t>
      </w:r>
      <w:r>
        <w:t xml:space="preserve">. </w:t>
      </w:r>
    </w:p>
    <w:p w14:paraId="3B974EFD" w14:textId="12149FE4" w:rsidR="00EC232E" w:rsidRPr="00EC232E" w:rsidRDefault="00365AA9" w:rsidP="00365AA9">
      <w:pPr>
        <w:spacing w:before="240" w:after="240"/>
        <w:jc w:val="both"/>
        <w:rPr>
          <w:highlight w:val="lightGray"/>
        </w:rPr>
      </w:pPr>
      <w:r>
        <w:t>Лица, не участвующие в работах</w:t>
      </w:r>
      <w:r w:rsidRPr="00365AA9">
        <w:t xml:space="preserve"> по въезду спецтехники (гусеничной, колёсной) на трейлер и съезду с него</w:t>
      </w:r>
      <w:r>
        <w:t>, должны находиться от места погрузки (разгрузки) на расстоянии не менее 30 метров.</w:t>
      </w:r>
    </w:p>
    <w:p w14:paraId="127D859D" w14:textId="716EFA61" w:rsidR="00E317BD" w:rsidRPr="00CF299E" w:rsidRDefault="00182FE2" w:rsidP="001B196E">
      <w:pPr>
        <w:pStyle w:val="20"/>
      </w:pPr>
      <w:bookmarkStart w:id="79" w:name="_Toc127524708"/>
      <w:bookmarkStart w:id="80" w:name="_Toc133913478"/>
      <w:r w:rsidRPr="00F55147">
        <w:t>4</w:t>
      </w:r>
      <w:r w:rsidR="00FC222C" w:rsidRPr="00F55147">
        <w:t xml:space="preserve">.1. </w:t>
      </w:r>
      <w:r w:rsidR="00365AA9" w:rsidRPr="00CF299E">
        <w:t>ТРЕБОВАНИЯ К ПЕРСОНАЛУ, ВЫПОЛНЯЮЩЕМУ РАБОТЫ ПО ВЪЕЗДУ СПЕЦТЕХНИКИ (ГУСЕНИЧНОЙ, КОЛЁСНОЙ) НА ТРЕЙЛЕР И СЪЕЗДУ С НЕГО</w:t>
      </w:r>
      <w:bookmarkEnd w:id="79"/>
      <w:bookmarkEnd w:id="80"/>
    </w:p>
    <w:p w14:paraId="43EC7385" w14:textId="3A2F7EA5" w:rsidR="00365AA9" w:rsidRDefault="00F55147" w:rsidP="00C741AB">
      <w:pPr>
        <w:tabs>
          <w:tab w:val="left" w:pos="709"/>
        </w:tabs>
        <w:spacing w:after="240"/>
        <w:jc w:val="both"/>
      </w:pPr>
      <w:r>
        <w:t>4</w:t>
      </w:r>
      <w:r w:rsidR="00365AA9">
        <w:t>.1.1. Сигнальщик, управляющий процессом погрузки (разгрузки) спецтехники на трейлер, должен быть обучен по данному виду работ и пройти проверку знаний по требованиям к безопасному выполнению</w:t>
      </w:r>
      <w:r w:rsidR="003647AB">
        <w:t xml:space="preserve"> работ</w:t>
      </w:r>
      <w:r w:rsidR="00365AA9">
        <w:t>, использовать спецодежду, в том числе надевать сигнальный жилет, и при необходимости применять свисток для привлечения внимания и подачи сигналов. Сигнальщик должен внимательно следить за направлением движения въезжающей (съезжающей) спецтехники и подавать чёткие команды машинисту, который осуществляет эти операции.</w:t>
      </w:r>
    </w:p>
    <w:p w14:paraId="61188C02" w14:textId="26F22CC9" w:rsidR="00365AA9" w:rsidRDefault="00F55147" w:rsidP="00C741AB">
      <w:pPr>
        <w:tabs>
          <w:tab w:val="left" w:pos="709"/>
        </w:tabs>
        <w:spacing w:after="60"/>
        <w:jc w:val="both"/>
      </w:pPr>
      <w:r>
        <w:t>4</w:t>
      </w:r>
      <w:r w:rsidR="00365AA9">
        <w:t>.1.2. Требования к машинисту</w:t>
      </w:r>
      <w:r w:rsidR="001534A7">
        <w:t xml:space="preserve"> подрядной/субподрядной организации</w:t>
      </w:r>
      <w:r w:rsidR="00365AA9">
        <w:t>, выполняющему работы по въезду спецтехники (гусеничной, колёсной) на трейлер и съезду с него:</w:t>
      </w:r>
    </w:p>
    <w:p w14:paraId="05C008A3" w14:textId="31D0A146" w:rsidR="00365AA9" w:rsidRPr="00C741AB" w:rsidRDefault="00365AA9" w:rsidP="00C741AB">
      <w:pPr>
        <w:pStyle w:val="S0"/>
        <w:numPr>
          <w:ilvl w:val="0"/>
          <w:numId w:val="24"/>
        </w:numPr>
        <w:spacing w:before="60"/>
        <w:ind w:left="567" w:hanging="397"/>
        <w:rPr>
          <w:rStyle w:val="S1"/>
        </w:rPr>
      </w:pPr>
      <w:bookmarkStart w:id="81" w:name="_Toc127518554"/>
      <w:bookmarkStart w:id="82" w:name="_Toc127524709"/>
      <w:r w:rsidRPr="00F55147">
        <w:t xml:space="preserve">к </w:t>
      </w:r>
      <w:r w:rsidRPr="00C741AB">
        <w:rPr>
          <w:rStyle w:val="S1"/>
        </w:rPr>
        <w:t>работе на спецтехнике допускаются лица, достигшие 18 лет, имеющие удостоверение на право управления спецтехникой данного типа, прошедшие медицинское освидетельствование, прошедшие обучение безопасным методам и приемам производства работ, дополнительное специализированное обучение управлению спецтехникой инструктажи по охране труда и безопасности дорожного движения, стажировку на данном типе спецтехники, ознакомленные со знаковой сигнализацией и с настоящей Инструкцией</w:t>
      </w:r>
      <w:r w:rsidR="0017678F" w:rsidRPr="00C741AB">
        <w:rPr>
          <w:rStyle w:val="S1"/>
        </w:rPr>
        <w:t xml:space="preserve"> по безопасн</w:t>
      </w:r>
      <w:r w:rsidR="00C741AB">
        <w:rPr>
          <w:rStyle w:val="S1"/>
        </w:rPr>
        <w:t>ос</w:t>
      </w:r>
      <w:r w:rsidR="0017678F" w:rsidRPr="00C741AB">
        <w:rPr>
          <w:rStyle w:val="S1"/>
        </w:rPr>
        <w:t>ти</w:t>
      </w:r>
      <w:r w:rsidRPr="00C741AB">
        <w:rPr>
          <w:rStyle w:val="S1"/>
        </w:rPr>
        <w:t>;</w:t>
      </w:r>
      <w:bookmarkEnd w:id="81"/>
      <w:bookmarkEnd w:id="82"/>
    </w:p>
    <w:p w14:paraId="33181BE0" w14:textId="7275FE4F" w:rsidR="00365AA9" w:rsidRPr="00F55147" w:rsidRDefault="00365AA9" w:rsidP="00C741AB">
      <w:pPr>
        <w:pStyle w:val="S0"/>
        <w:numPr>
          <w:ilvl w:val="0"/>
          <w:numId w:val="24"/>
        </w:numPr>
        <w:spacing w:before="60"/>
        <w:ind w:left="567" w:hanging="397"/>
      </w:pPr>
      <w:bookmarkStart w:id="83" w:name="_Toc127518555"/>
      <w:bookmarkStart w:id="84" w:name="_Toc127524710"/>
      <w:r w:rsidRPr="00F55147">
        <w:t>каждый машинист должен быть закреплён приказом (распоряжением) за определенной спецтехникой, машинисты не допускаются к работе на незакрепленной спецтехнике без письменного распоряжения соответствующего руководителя</w:t>
      </w:r>
      <w:r w:rsidR="00141DA8" w:rsidRPr="00141DA8">
        <w:t xml:space="preserve"> подрядной/субподрядной организации</w:t>
      </w:r>
      <w:r w:rsidRPr="00F55147">
        <w:t>;</w:t>
      </w:r>
      <w:bookmarkEnd w:id="83"/>
      <w:bookmarkEnd w:id="84"/>
    </w:p>
    <w:p w14:paraId="3EF21EDE" w14:textId="4DD84EDD" w:rsidR="00365AA9" w:rsidRPr="00F55147" w:rsidRDefault="00365AA9" w:rsidP="00C741AB">
      <w:pPr>
        <w:pStyle w:val="S0"/>
        <w:numPr>
          <w:ilvl w:val="0"/>
          <w:numId w:val="24"/>
        </w:numPr>
        <w:spacing w:before="60"/>
        <w:ind w:left="567" w:hanging="397"/>
      </w:pPr>
      <w:bookmarkStart w:id="85" w:name="_Toc127518556"/>
      <w:bookmarkStart w:id="86" w:name="_Toc127524711"/>
      <w:r w:rsidRPr="00F55147">
        <w:t xml:space="preserve">во время работы машинисту следует пользоваться спецодеждой, в том числе надевать сигнальный жилет, а в случае необходимости – другими средствами индивидуальной защиты в соответствии с нормами, принятыми в </w:t>
      </w:r>
      <w:r w:rsidR="001534A7">
        <w:t>подрядной/субподрядной организации</w:t>
      </w:r>
      <w:r w:rsidRPr="00F55147">
        <w:t>;</w:t>
      </w:r>
      <w:bookmarkEnd w:id="85"/>
      <w:bookmarkEnd w:id="86"/>
      <w:r w:rsidRPr="00F55147">
        <w:t xml:space="preserve"> </w:t>
      </w:r>
    </w:p>
    <w:p w14:paraId="6996F0DB" w14:textId="623F2BB6" w:rsidR="00365AA9" w:rsidRPr="00F55147" w:rsidRDefault="00365AA9" w:rsidP="00C741AB">
      <w:pPr>
        <w:pStyle w:val="S0"/>
        <w:numPr>
          <w:ilvl w:val="0"/>
          <w:numId w:val="24"/>
        </w:numPr>
        <w:spacing w:before="60" w:after="240"/>
        <w:ind w:left="567" w:hanging="397"/>
      </w:pPr>
      <w:bookmarkStart w:id="87" w:name="_Toc127518557"/>
      <w:bookmarkStart w:id="88" w:name="_Toc127524712"/>
      <w:r w:rsidRPr="00F55147">
        <w:t>для допуска на объекты Общества стаж работы машиниста на спецтехнике данного типа должен быть не менее 1 года.</w:t>
      </w:r>
      <w:bookmarkEnd w:id="87"/>
      <w:bookmarkEnd w:id="88"/>
    </w:p>
    <w:p w14:paraId="5EA2E2F7" w14:textId="5054A265" w:rsidR="00365AA9" w:rsidRDefault="00F55147" w:rsidP="00C741AB">
      <w:pPr>
        <w:tabs>
          <w:tab w:val="left" w:pos="709"/>
        </w:tabs>
        <w:spacing w:after="60"/>
        <w:jc w:val="both"/>
      </w:pPr>
      <w:r>
        <w:t>4</w:t>
      </w:r>
      <w:r w:rsidR="00365AA9">
        <w:t>.1.3. Требования к водителю</w:t>
      </w:r>
      <w:r w:rsidR="001534A7" w:rsidRPr="001534A7">
        <w:t xml:space="preserve"> подрядной/субподрядной организации</w:t>
      </w:r>
      <w:r w:rsidR="00365AA9">
        <w:t xml:space="preserve"> тягача, выполняющему работы по въезду спецтехники (гусеничной, колёсной) на трейлер и съезду с него:</w:t>
      </w:r>
    </w:p>
    <w:p w14:paraId="29E9FCAB" w14:textId="6C067F92" w:rsidR="00365AA9" w:rsidRDefault="00365AA9" w:rsidP="00C741AB">
      <w:pPr>
        <w:numPr>
          <w:ilvl w:val="0"/>
          <w:numId w:val="3"/>
        </w:numPr>
        <w:tabs>
          <w:tab w:val="clear" w:pos="1344"/>
        </w:tabs>
        <w:spacing w:before="60" w:after="60"/>
        <w:ind w:left="567" w:hanging="397"/>
        <w:jc w:val="both"/>
        <w:rPr>
          <w:lang w:eastAsia="ru-RU"/>
        </w:rPr>
      </w:pPr>
      <w:r>
        <w:rPr>
          <w:lang w:eastAsia="ru-RU"/>
        </w:rPr>
        <w:t xml:space="preserve">к управлению автомобилем (тягачом) с зацепкой трейлера допускаются лица, достигшие 18 лет, прошедшие медицинское освидетельствование, имеющие соответствующую </w:t>
      </w:r>
      <w:r>
        <w:rPr>
          <w:lang w:eastAsia="ru-RU"/>
        </w:rPr>
        <w:lastRenderedPageBreak/>
        <w:t>категорию допуска на управление транспортным средством, прошедшие инструктаж на рабочем месте по охране труда, в том числе при подъеме и опускании сходней трейлера с применением физической силы (вручную), а также инструктаж по безопасности дорожного движения, стажировку на данном типе транспортного средства, дополнительное обучение по защитному вождению и специализированному зимнему вождению, проверку знаний производственных инструкций и инструкций по эксплуатации, ознакомленные со знаковой сигнализацией и с настоящей Инструкцией</w:t>
      </w:r>
      <w:r w:rsidR="0017678F">
        <w:rPr>
          <w:lang w:eastAsia="ru-RU"/>
        </w:rPr>
        <w:t xml:space="preserve"> по безопасности</w:t>
      </w:r>
      <w:r>
        <w:rPr>
          <w:lang w:eastAsia="ru-RU"/>
        </w:rPr>
        <w:t>;</w:t>
      </w:r>
    </w:p>
    <w:p w14:paraId="108EE4EC" w14:textId="1D7A8A39" w:rsidR="00365AA9" w:rsidRDefault="00365AA9" w:rsidP="00C741AB">
      <w:pPr>
        <w:numPr>
          <w:ilvl w:val="0"/>
          <w:numId w:val="3"/>
        </w:numPr>
        <w:spacing w:before="60" w:after="60"/>
        <w:ind w:left="567" w:hanging="397"/>
        <w:jc w:val="both"/>
        <w:rPr>
          <w:lang w:eastAsia="ru-RU"/>
        </w:rPr>
      </w:pPr>
      <w:r>
        <w:rPr>
          <w:lang w:eastAsia="ru-RU"/>
        </w:rPr>
        <w:t xml:space="preserve">во время работы водителям следует пользоваться спецодеждой, в том числе надевать сигнальный жилет, а в случае необходимости – другими средствами индивидуальной защиты в соответствии с нормами, принятыми в </w:t>
      </w:r>
      <w:r w:rsidR="00CF299E" w:rsidRPr="00CF299E">
        <w:rPr>
          <w:lang w:eastAsia="ru-RU"/>
        </w:rPr>
        <w:t>подрядной/субподрядной организации</w:t>
      </w:r>
      <w:r>
        <w:rPr>
          <w:lang w:eastAsia="ru-RU"/>
        </w:rPr>
        <w:t>;</w:t>
      </w:r>
    </w:p>
    <w:p w14:paraId="6A06F6ED" w14:textId="10A559B3" w:rsidR="002603D4" w:rsidRPr="00E474BA" w:rsidRDefault="00365AA9" w:rsidP="00C741AB">
      <w:pPr>
        <w:numPr>
          <w:ilvl w:val="0"/>
          <w:numId w:val="3"/>
        </w:numPr>
        <w:tabs>
          <w:tab w:val="clear" w:pos="1344"/>
        </w:tabs>
        <w:spacing w:before="60" w:after="60"/>
        <w:ind w:left="567" w:hanging="397"/>
        <w:jc w:val="both"/>
        <w:rPr>
          <w:lang w:eastAsia="ru-RU"/>
        </w:rPr>
      </w:pPr>
      <w:r>
        <w:rPr>
          <w:lang w:eastAsia="ru-RU"/>
        </w:rPr>
        <w:t>для допуска на объекты Общества стаж работы водителя на транспортном средстве данного типа должен быть не менее 1 года.</w:t>
      </w:r>
    </w:p>
    <w:p w14:paraId="1EF15DA9" w14:textId="06F4931D" w:rsidR="002603D4" w:rsidRPr="00CF299E" w:rsidRDefault="00CF299E" w:rsidP="00C741AB">
      <w:pPr>
        <w:pStyle w:val="20"/>
        <w:rPr>
          <w:lang w:eastAsia="ru-RU"/>
        </w:rPr>
      </w:pPr>
      <w:bookmarkStart w:id="89" w:name="_Toc127524713"/>
      <w:bookmarkStart w:id="90" w:name="_Toc133913479"/>
      <w:r w:rsidRPr="00CF299E">
        <w:rPr>
          <w:lang w:eastAsia="ru-RU"/>
        </w:rPr>
        <w:t>4</w:t>
      </w:r>
      <w:r w:rsidR="002603D4" w:rsidRPr="00CF299E">
        <w:rPr>
          <w:lang w:eastAsia="ru-RU"/>
        </w:rPr>
        <w:t>.</w:t>
      </w:r>
      <w:r w:rsidRPr="00CF299E">
        <w:rPr>
          <w:lang w:eastAsia="ru-RU"/>
        </w:rPr>
        <w:t>2</w:t>
      </w:r>
      <w:r w:rsidR="002603D4" w:rsidRPr="00CF299E">
        <w:rPr>
          <w:lang w:eastAsia="ru-RU"/>
        </w:rPr>
        <w:t xml:space="preserve">. </w:t>
      </w:r>
      <w:r w:rsidRPr="00CF299E">
        <w:rPr>
          <w:lang w:eastAsia="ru-RU"/>
        </w:rPr>
        <w:t>ТРЕБОВАНИЯ К ТРЕЙЛЕРУ ДЛЯ ПЕРЕВОЗКИ СПЕЦТЕХНИКИ</w:t>
      </w:r>
      <w:bookmarkEnd w:id="89"/>
      <w:bookmarkEnd w:id="90"/>
    </w:p>
    <w:bookmarkEnd w:id="76"/>
    <w:p w14:paraId="0019A87C" w14:textId="465C7041" w:rsidR="00CF299E" w:rsidRPr="00CF299E" w:rsidRDefault="00995272" w:rsidP="00C741AB">
      <w:pPr>
        <w:widowControl w:val="0"/>
        <w:spacing w:after="240"/>
        <w:jc w:val="both"/>
        <w:rPr>
          <w:lang w:eastAsia="ru-RU"/>
        </w:rPr>
      </w:pPr>
      <w:r>
        <w:rPr>
          <w:lang w:eastAsia="ru-RU"/>
        </w:rPr>
        <w:t>4</w:t>
      </w:r>
      <w:r w:rsidRPr="00CF299E">
        <w:rPr>
          <w:lang w:eastAsia="ru-RU"/>
        </w:rPr>
        <w:t>.2.1. </w:t>
      </w:r>
      <w:r w:rsidR="00CF299E" w:rsidRPr="00CF299E">
        <w:rPr>
          <w:lang w:eastAsia="ru-RU"/>
        </w:rPr>
        <w:t xml:space="preserve">Повседневный контроль за безопасной эксплуатацией трейлера в целях предупреждения аварий и несчастных случаев в </w:t>
      </w:r>
      <w:r w:rsidR="00757F15" w:rsidRPr="00757F15">
        <w:rPr>
          <w:lang w:eastAsia="ru-RU"/>
        </w:rPr>
        <w:t>подрядной/субподрядной организации</w:t>
      </w:r>
      <w:r w:rsidR="00CF299E" w:rsidRPr="00CF299E">
        <w:rPr>
          <w:lang w:eastAsia="ru-RU"/>
        </w:rPr>
        <w:t>, владеющей трейлером, осуществляют инженерно-технические работники</w:t>
      </w:r>
      <w:r w:rsidR="00776D4C">
        <w:rPr>
          <w:lang w:eastAsia="ru-RU"/>
        </w:rPr>
        <w:t xml:space="preserve"> подрядной/субподрядной организации</w:t>
      </w:r>
      <w:r w:rsidR="00CF299E" w:rsidRPr="00CF299E">
        <w:rPr>
          <w:lang w:eastAsia="ru-RU"/>
        </w:rPr>
        <w:t>, назначенные приказом.</w:t>
      </w:r>
    </w:p>
    <w:p w14:paraId="73615278" w14:textId="20CC23F6" w:rsidR="00CF299E" w:rsidRPr="00CF299E" w:rsidRDefault="00995272" w:rsidP="00C741AB">
      <w:pPr>
        <w:widowControl w:val="0"/>
        <w:spacing w:after="240"/>
        <w:jc w:val="both"/>
        <w:rPr>
          <w:lang w:eastAsia="ru-RU"/>
        </w:rPr>
      </w:pPr>
      <w:r>
        <w:rPr>
          <w:lang w:eastAsia="ru-RU"/>
        </w:rPr>
        <w:t>4</w:t>
      </w:r>
      <w:r w:rsidRPr="00CF299E">
        <w:rPr>
          <w:lang w:eastAsia="ru-RU"/>
        </w:rPr>
        <w:t>.2.</w:t>
      </w:r>
      <w:r>
        <w:rPr>
          <w:lang w:eastAsia="ru-RU"/>
        </w:rPr>
        <w:t>2</w:t>
      </w:r>
      <w:r w:rsidRPr="00CF299E">
        <w:rPr>
          <w:lang w:eastAsia="ru-RU"/>
        </w:rPr>
        <w:t>. </w:t>
      </w:r>
      <w:r w:rsidR="00CF299E" w:rsidRPr="00CF299E">
        <w:rPr>
          <w:lang w:eastAsia="ru-RU"/>
        </w:rPr>
        <w:t>Для перевозки конкретного вида спецтехники трейлер следует подбирать по грузоподъёмности и по размерам, позволяющим разместить на нём спецтехнику и надёжно её закрепить.</w:t>
      </w:r>
    </w:p>
    <w:p w14:paraId="77A5B2FD" w14:textId="7511036B" w:rsidR="00CF299E" w:rsidRPr="00CF299E" w:rsidRDefault="00995272" w:rsidP="00C741AB">
      <w:pPr>
        <w:widowControl w:val="0"/>
        <w:spacing w:after="240"/>
        <w:jc w:val="both"/>
        <w:rPr>
          <w:lang w:eastAsia="ru-RU"/>
        </w:rPr>
      </w:pPr>
      <w:r>
        <w:rPr>
          <w:lang w:eastAsia="ru-RU"/>
        </w:rPr>
        <w:t>4</w:t>
      </w:r>
      <w:r w:rsidR="00CF299E" w:rsidRPr="00CF299E">
        <w:rPr>
          <w:lang w:eastAsia="ru-RU"/>
        </w:rPr>
        <w:t>.2.</w:t>
      </w:r>
      <w:r>
        <w:rPr>
          <w:lang w:eastAsia="ru-RU"/>
        </w:rPr>
        <w:t>3</w:t>
      </w:r>
      <w:r w:rsidR="00CF299E" w:rsidRPr="00CF299E">
        <w:rPr>
          <w:lang w:eastAsia="ru-RU"/>
        </w:rPr>
        <w:t xml:space="preserve">. Техническое состояние тягача и трейлера, </w:t>
      </w:r>
      <w:r w:rsidR="001B196E">
        <w:rPr>
          <w:lang w:eastAsia="ru-RU"/>
        </w:rPr>
        <w:t>н</w:t>
      </w:r>
      <w:r w:rsidR="001B196E" w:rsidRPr="001B196E">
        <w:rPr>
          <w:lang w:eastAsia="ru-RU"/>
        </w:rPr>
        <w:t>а которых выполняется перевозка</w:t>
      </w:r>
      <w:r w:rsidR="001B196E" w:rsidRPr="001B196E" w:rsidDel="001B196E">
        <w:rPr>
          <w:lang w:eastAsia="ru-RU"/>
        </w:rPr>
        <w:t xml:space="preserve"> </w:t>
      </w:r>
      <w:r w:rsidR="00CF299E" w:rsidRPr="00CF299E">
        <w:rPr>
          <w:lang w:eastAsia="ru-RU"/>
        </w:rPr>
        <w:t>спецтехники, должно отвечать требованиям</w:t>
      </w:r>
      <w:r w:rsidR="0079331B">
        <w:rPr>
          <w:lang w:eastAsia="ru-RU"/>
        </w:rPr>
        <w:t xml:space="preserve"> </w:t>
      </w:r>
      <w:r w:rsidR="0079331B" w:rsidRPr="0079331B">
        <w:rPr>
          <w:lang w:eastAsia="ru-RU"/>
        </w:rPr>
        <w:t>Постановления Правительства РФ от 23.10.1993 № 1090 «О Правилах дорожного движения»</w:t>
      </w:r>
      <w:r w:rsidR="00CF299E" w:rsidRPr="0079331B">
        <w:rPr>
          <w:lang w:eastAsia="ru-RU"/>
        </w:rPr>
        <w:t>,</w:t>
      </w:r>
      <w:r w:rsidR="00CF299E" w:rsidRPr="0079331B">
        <w:rPr>
          <w:color w:val="FF0000"/>
          <w:lang w:eastAsia="ru-RU"/>
        </w:rPr>
        <w:t xml:space="preserve"> </w:t>
      </w:r>
      <w:r w:rsidR="00CF299E" w:rsidRPr="00CF299E">
        <w:rPr>
          <w:lang w:eastAsia="ru-RU"/>
        </w:rPr>
        <w:t>инструкций заводов-изготовителей и настоящей Инструкции</w:t>
      </w:r>
      <w:r w:rsidR="003647AB">
        <w:rPr>
          <w:lang w:eastAsia="ru-RU"/>
        </w:rPr>
        <w:t xml:space="preserve"> по безопасности</w:t>
      </w:r>
      <w:r w:rsidR="00CF299E" w:rsidRPr="00CF299E">
        <w:rPr>
          <w:lang w:eastAsia="ru-RU"/>
        </w:rPr>
        <w:t>. Особое внимание следует уделить проверке состояния крепления трейлера к тягачу: соединительных и блокирующих замков, тормозной системы и электрооборудования.</w:t>
      </w:r>
    </w:p>
    <w:p w14:paraId="2AD08308" w14:textId="0DC259C0"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Pr>
          <w:lang w:eastAsia="ru-RU"/>
        </w:rPr>
        <w:t>4</w:t>
      </w:r>
      <w:r w:rsidR="00CF299E" w:rsidRPr="00CF299E">
        <w:rPr>
          <w:lang w:eastAsia="ru-RU"/>
        </w:rPr>
        <w:t>. Трейлер должен быть оборудован трапами (сходнями), зацепами, противооткатными упорами и ограничителями бокового смещения перевозимой техники в процессе её транспортировки (если они предусмотрены заводом-изготовителем). Трейлер следует оборудовать приспособлениями для дополнительного крепления техники растяжками (тросами, цепями, проволокой).</w:t>
      </w:r>
    </w:p>
    <w:p w14:paraId="1C3F8BC5" w14:textId="0B6B31C5"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Pr>
          <w:lang w:eastAsia="ru-RU"/>
        </w:rPr>
        <w:t>5</w:t>
      </w:r>
      <w:r w:rsidR="00CF299E" w:rsidRPr="00CF299E">
        <w:rPr>
          <w:lang w:eastAsia="ru-RU"/>
        </w:rPr>
        <w:t>. Трейлеры могут иметь платформы двух типов: в виде площадки с устройством для въезда транспортных средств (</w:t>
      </w:r>
      <w:r w:rsidR="00615AC2" w:rsidRPr="00615AC2">
        <w:rPr>
          <w:lang w:eastAsia="ru-RU"/>
        </w:rPr>
        <w:t xml:space="preserve">с </w:t>
      </w:r>
      <w:r w:rsidR="00CF299E" w:rsidRPr="00CF299E">
        <w:rPr>
          <w:lang w:eastAsia="ru-RU"/>
        </w:rPr>
        <w:t xml:space="preserve">трапами, сходнями) и в виде площадки без </w:t>
      </w:r>
      <w:r w:rsidR="00615AC2" w:rsidRPr="00615AC2">
        <w:rPr>
          <w:lang w:eastAsia="ru-RU"/>
        </w:rPr>
        <w:t xml:space="preserve">устройств </w:t>
      </w:r>
      <w:r w:rsidR="00615AC2" w:rsidRPr="00CF299E">
        <w:rPr>
          <w:lang w:eastAsia="ru-RU"/>
        </w:rPr>
        <w:t>для въезда</w:t>
      </w:r>
      <w:r w:rsidR="00615AC2" w:rsidRPr="00615AC2">
        <w:rPr>
          <w:lang w:eastAsia="ru-RU"/>
        </w:rPr>
        <w:t>/съезда</w:t>
      </w:r>
      <w:r w:rsidR="00615AC2" w:rsidRPr="00CF299E">
        <w:rPr>
          <w:lang w:eastAsia="ru-RU"/>
        </w:rPr>
        <w:t xml:space="preserve"> транспортных средств</w:t>
      </w:r>
      <w:r w:rsidR="00CF299E" w:rsidRPr="00CF299E">
        <w:rPr>
          <w:lang w:eastAsia="ru-RU"/>
        </w:rPr>
        <w:t>.</w:t>
      </w:r>
    </w:p>
    <w:p w14:paraId="4CE1D171" w14:textId="610128B4" w:rsidR="00CF299E" w:rsidRPr="00CF299E" w:rsidRDefault="007D6B1A" w:rsidP="00CF299E">
      <w:pPr>
        <w:widowControl w:val="0"/>
        <w:spacing w:after="240"/>
        <w:jc w:val="both"/>
        <w:rPr>
          <w:lang w:eastAsia="ru-RU"/>
        </w:rPr>
      </w:pPr>
      <w:r w:rsidRPr="007D6B1A">
        <w:rPr>
          <w:lang w:eastAsia="ru-RU"/>
        </w:rPr>
        <w:t xml:space="preserve">4.2.6. </w:t>
      </w:r>
      <w:r w:rsidR="00CF299E" w:rsidRPr="00CF299E">
        <w:rPr>
          <w:lang w:eastAsia="ru-RU"/>
        </w:rPr>
        <w:t xml:space="preserve">Для перевозки спецтехники, габариты которой по ширине превышают ширину платформы, необходимо использовать трейлеры, оснащённые специальными выдвижными </w:t>
      </w:r>
      <w:proofErr w:type="spellStart"/>
      <w:r w:rsidR="00CF299E" w:rsidRPr="00CF299E">
        <w:rPr>
          <w:lang w:eastAsia="ru-RU"/>
        </w:rPr>
        <w:t>уширителями</w:t>
      </w:r>
      <w:proofErr w:type="spellEnd"/>
      <w:r w:rsidR="00CF299E" w:rsidRPr="00CF299E">
        <w:rPr>
          <w:lang w:eastAsia="ru-RU"/>
        </w:rPr>
        <w:t xml:space="preserve"> площадки (</w:t>
      </w:r>
      <w:hyperlink w:anchor="ПРИЛОЖЕНИЕ1" w:history="1">
        <w:r w:rsidR="00CF299E" w:rsidRPr="00CF299E">
          <w:rPr>
            <w:color w:val="0000FF"/>
            <w:u w:val="single"/>
            <w:lang w:eastAsia="ru-RU"/>
          </w:rPr>
          <w:t>Приложение 1</w:t>
        </w:r>
      </w:hyperlink>
      <w:r w:rsidR="00CF299E" w:rsidRPr="00CF299E">
        <w:rPr>
          <w:lang w:eastAsia="ru-RU"/>
        </w:rPr>
        <w:t>).</w:t>
      </w:r>
    </w:p>
    <w:p w14:paraId="0E2CC3D4" w14:textId="021606BC"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sidR="007D6B1A">
        <w:rPr>
          <w:lang w:eastAsia="ru-RU"/>
        </w:rPr>
        <w:t>7</w:t>
      </w:r>
      <w:r w:rsidR="00CF299E" w:rsidRPr="00CF299E">
        <w:rPr>
          <w:lang w:eastAsia="ru-RU"/>
        </w:rPr>
        <w:t xml:space="preserve">. Трапы (сходни) </w:t>
      </w:r>
      <w:r w:rsidR="00513B13" w:rsidRPr="00513B13">
        <w:rPr>
          <w:lang w:eastAsia="ru-RU"/>
        </w:rPr>
        <w:t xml:space="preserve">не </w:t>
      </w:r>
      <w:r w:rsidR="00CF299E" w:rsidRPr="00CF299E">
        <w:rPr>
          <w:lang w:eastAsia="ru-RU"/>
        </w:rPr>
        <w:t xml:space="preserve">должны </w:t>
      </w:r>
      <w:r w:rsidR="00513B13" w:rsidRPr="00513B13">
        <w:rPr>
          <w:lang w:eastAsia="ru-RU"/>
        </w:rPr>
        <w:t>превышать</w:t>
      </w:r>
      <w:r w:rsidR="00CF299E" w:rsidRPr="00CF299E">
        <w:rPr>
          <w:lang w:eastAsia="ru-RU"/>
        </w:rPr>
        <w:t xml:space="preserve"> уг</w:t>
      </w:r>
      <w:r w:rsidR="00513B13" w:rsidRPr="00513B13">
        <w:rPr>
          <w:lang w:eastAsia="ru-RU"/>
        </w:rPr>
        <w:t>ол</w:t>
      </w:r>
      <w:r w:rsidR="00CF299E" w:rsidRPr="00CF299E">
        <w:rPr>
          <w:lang w:eastAsia="ru-RU"/>
        </w:rPr>
        <w:t xml:space="preserve"> въезда 13 - 18 градусов. Для большинства видов спецтехники используют трапы с углом въезда не более 15 градусов. Такие трапы поднимают и опускают </w:t>
      </w:r>
      <w:r w:rsidR="00615AC2">
        <w:rPr>
          <w:lang w:eastAsia="ru-RU"/>
        </w:rPr>
        <w:t>вручную</w:t>
      </w:r>
      <w:r w:rsidR="00CF299E" w:rsidRPr="00CF299E">
        <w:rPr>
          <w:lang w:eastAsia="ru-RU"/>
        </w:rPr>
        <w:t xml:space="preserve"> (устаревшие модели) или ручной лебёдкой. Трапы </w:t>
      </w:r>
      <w:r w:rsidR="00CF299E" w:rsidRPr="00CF299E">
        <w:rPr>
          <w:lang w:eastAsia="ru-RU"/>
        </w:rPr>
        <w:lastRenderedPageBreak/>
        <w:t>выдвижные также устанавливаются в транспортное или рабочее положение руками. Использование физической силы при работе с трапами требует соблюдения особых мер предосторожности. Такие работы следует свести к минимуму, поскольку это приводит к существенным рискам для персонала.</w:t>
      </w:r>
    </w:p>
    <w:p w14:paraId="66616571" w14:textId="14396292"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sidR="007D6B1A">
        <w:rPr>
          <w:lang w:eastAsia="ru-RU"/>
        </w:rPr>
        <w:t>8</w:t>
      </w:r>
      <w:r w:rsidR="00CF299E" w:rsidRPr="00CF299E">
        <w:rPr>
          <w:lang w:eastAsia="ru-RU"/>
        </w:rPr>
        <w:t xml:space="preserve">. Для въезда асфальтоукладчиков, катков, фрез следует использовать трапы с наклоном не более 8 градусов. Для обеспечения малого угла въезда используют складывающиеся двойные трапы увеличенной длины. Для подъема таких тяжёлых трапов применяется гидравлический привод, приводимый в действие системой </w:t>
      </w:r>
      <w:proofErr w:type="spellStart"/>
      <w:r w:rsidR="00CF299E" w:rsidRPr="00CF299E">
        <w:rPr>
          <w:lang w:eastAsia="ru-RU"/>
        </w:rPr>
        <w:t>гидрофикации</w:t>
      </w:r>
      <w:proofErr w:type="spellEnd"/>
      <w:r w:rsidR="00CF299E" w:rsidRPr="00CF299E">
        <w:rPr>
          <w:lang w:eastAsia="ru-RU"/>
        </w:rPr>
        <w:t xml:space="preserve"> тягача или </w:t>
      </w:r>
      <w:proofErr w:type="spellStart"/>
      <w:r w:rsidR="00CF299E" w:rsidRPr="00CF299E">
        <w:rPr>
          <w:lang w:eastAsia="ru-RU"/>
        </w:rPr>
        <w:t>электрогидростанцией</w:t>
      </w:r>
      <w:proofErr w:type="spellEnd"/>
      <w:r w:rsidR="00CF299E" w:rsidRPr="00CF299E">
        <w:rPr>
          <w:lang w:eastAsia="ru-RU"/>
        </w:rPr>
        <w:t xml:space="preserve"> на самом трейлере.</w:t>
      </w:r>
    </w:p>
    <w:p w14:paraId="417DA08E" w14:textId="4F79FE86" w:rsidR="00CF299E" w:rsidRPr="00CF299E" w:rsidRDefault="00995272" w:rsidP="00CF299E">
      <w:pPr>
        <w:widowControl w:val="0"/>
        <w:spacing w:after="240"/>
        <w:jc w:val="both"/>
        <w:rPr>
          <w:lang w:eastAsia="ru-RU"/>
        </w:rPr>
      </w:pPr>
      <w:r>
        <w:rPr>
          <w:lang w:eastAsia="ru-RU"/>
        </w:rPr>
        <w:t>4</w:t>
      </w:r>
      <w:r w:rsidR="00CF299E" w:rsidRPr="00CF299E">
        <w:rPr>
          <w:lang w:eastAsia="ru-RU"/>
        </w:rPr>
        <w:t>.2.</w:t>
      </w:r>
      <w:r w:rsidR="007D6B1A">
        <w:rPr>
          <w:lang w:eastAsia="ru-RU"/>
        </w:rPr>
        <w:t>9</w:t>
      </w:r>
      <w:r w:rsidR="00CF299E" w:rsidRPr="00CF299E">
        <w:rPr>
          <w:lang w:eastAsia="ru-RU"/>
        </w:rPr>
        <w:t>. Погрузку спецтехники на трейлер, не оборудованный сходнями, следует производить подъёмным краном.</w:t>
      </w:r>
    </w:p>
    <w:p w14:paraId="6FF491FF" w14:textId="4CA394ED" w:rsidR="005C1FEE" w:rsidRPr="00410AC2" w:rsidRDefault="00C2332C" w:rsidP="00C741AB">
      <w:pPr>
        <w:pStyle w:val="20"/>
        <w:rPr>
          <w:lang w:eastAsia="ru-RU"/>
        </w:rPr>
      </w:pPr>
      <w:bookmarkStart w:id="91" w:name="_Toc54621681"/>
      <w:bookmarkStart w:id="92" w:name="_Toc127524714"/>
      <w:bookmarkStart w:id="93" w:name="_Toc133913480"/>
      <w:r w:rsidRPr="00410AC2">
        <w:rPr>
          <w:lang w:eastAsia="ru-RU"/>
        </w:rPr>
        <w:t>4.</w:t>
      </w:r>
      <w:r w:rsidR="00513B13" w:rsidRPr="00410AC2">
        <w:rPr>
          <w:lang w:eastAsia="ru-RU"/>
        </w:rPr>
        <w:t>3</w:t>
      </w:r>
      <w:r w:rsidR="005C1FEE" w:rsidRPr="00410AC2">
        <w:rPr>
          <w:lang w:eastAsia="ru-RU"/>
        </w:rPr>
        <w:t xml:space="preserve">. </w:t>
      </w:r>
      <w:bookmarkEnd w:id="91"/>
      <w:r w:rsidR="00513B13" w:rsidRPr="00410AC2">
        <w:rPr>
          <w:lang w:eastAsia="ru-RU"/>
        </w:rPr>
        <w:t>ОРГАНИЗАЦИЯ РАБОТ</w:t>
      </w:r>
      <w:bookmarkEnd w:id="92"/>
      <w:bookmarkEnd w:id="93"/>
    </w:p>
    <w:p w14:paraId="199D89A7" w14:textId="55F84646" w:rsidR="00C87FEE" w:rsidRPr="00C87FEE" w:rsidRDefault="00410AC2" w:rsidP="00410AC2">
      <w:pPr>
        <w:spacing w:before="240" w:after="240"/>
        <w:jc w:val="both"/>
        <w:rPr>
          <w:lang w:eastAsia="ru-RU"/>
        </w:rPr>
      </w:pPr>
      <w:bookmarkStart w:id="94" w:name="_Toc54621656"/>
      <w:r>
        <w:rPr>
          <w:lang w:eastAsia="ru-RU"/>
        </w:rPr>
        <w:t>4</w:t>
      </w:r>
      <w:r w:rsidR="00C87FEE" w:rsidRPr="00C87FEE">
        <w:rPr>
          <w:lang w:eastAsia="ru-RU"/>
        </w:rPr>
        <w:t xml:space="preserve">.3.1. Работами по безопасному въезду на трейлер и съезду с него всех видов спецтехники (гусеничной, колёсной) должен руководить один человек – ответственный за производство работ. </w:t>
      </w:r>
    </w:p>
    <w:p w14:paraId="4BB688BC" w14:textId="68784FDB" w:rsidR="00C87FEE" w:rsidRPr="00C87FEE" w:rsidRDefault="00410AC2" w:rsidP="00410AC2">
      <w:pPr>
        <w:spacing w:before="240" w:after="240"/>
        <w:jc w:val="both"/>
        <w:rPr>
          <w:lang w:eastAsia="ru-RU"/>
        </w:rPr>
      </w:pPr>
      <w:r>
        <w:rPr>
          <w:lang w:eastAsia="ru-RU"/>
        </w:rPr>
        <w:t>4</w:t>
      </w:r>
      <w:r w:rsidRPr="00410AC2">
        <w:rPr>
          <w:lang w:eastAsia="ru-RU"/>
        </w:rPr>
        <w:t xml:space="preserve">.3.2. </w:t>
      </w:r>
      <w:r w:rsidR="00C87FEE" w:rsidRPr="00C87FEE">
        <w:rPr>
          <w:lang w:eastAsia="ru-RU"/>
        </w:rPr>
        <w:t>Непосредственное управление процессом по погрузке спецтехники на трейлер и его разгрузке осуществляет сигнальщик. Во время выполнения работ по погрузке спецтехники на трейлер и его разгрузке сигнальщику необходимо надевать сигнальный жилет и находиться вне зоны возможного опрокидывания техники и трейлера. Водитель трейлера несёт ответственность за безопасную перевозку спецтехники согласно требованиям Правил дорожного движения.</w:t>
      </w:r>
    </w:p>
    <w:p w14:paraId="34A86F90" w14:textId="72EDE4C7" w:rsidR="00C87FEE" w:rsidRPr="00C87FEE" w:rsidRDefault="00410AC2" w:rsidP="00C741AB">
      <w:pPr>
        <w:widowControl w:val="0"/>
        <w:shd w:val="clear" w:color="auto" w:fill="FFFFFF"/>
        <w:spacing w:after="60"/>
        <w:jc w:val="both"/>
        <w:rPr>
          <w:spacing w:val="-1"/>
          <w:lang w:eastAsia="ru-RU"/>
        </w:rPr>
      </w:pPr>
      <w:r>
        <w:rPr>
          <w:spacing w:val="-1"/>
          <w:lang w:eastAsia="ru-RU"/>
        </w:rPr>
        <w:t>4</w:t>
      </w:r>
      <w:r w:rsidR="00C87FEE" w:rsidRPr="00C87FEE">
        <w:rPr>
          <w:spacing w:val="-1"/>
          <w:lang w:eastAsia="ru-RU"/>
        </w:rPr>
        <w:t>.3.</w:t>
      </w:r>
      <w:r>
        <w:rPr>
          <w:spacing w:val="-1"/>
          <w:lang w:eastAsia="ru-RU"/>
        </w:rPr>
        <w:t>3</w:t>
      </w:r>
      <w:r w:rsidR="00C87FEE" w:rsidRPr="00C87FEE">
        <w:rPr>
          <w:spacing w:val="-1"/>
          <w:lang w:eastAsia="ru-RU"/>
        </w:rPr>
        <w:t>. </w:t>
      </w:r>
      <w:r>
        <w:rPr>
          <w:spacing w:val="-1"/>
          <w:lang w:eastAsia="ru-RU"/>
        </w:rPr>
        <w:t xml:space="preserve">Основными причинами </w:t>
      </w:r>
      <w:r w:rsidRPr="00C87FEE">
        <w:rPr>
          <w:spacing w:val="-1"/>
          <w:lang w:eastAsia="ru-RU"/>
        </w:rPr>
        <w:t>несчастны</w:t>
      </w:r>
      <w:r>
        <w:rPr>
          <w:spacing w:val="-1"/>
          <w:lang w:eastAsia="ru-RU"/>
        </w:rPr>
        <w:t>х</w:t>
      </w:r>
      <w:r w:rsidRPr="00C87FEE">
        <w:rPr>
          <w:spacing w:val="-1"/>
          <w:lang w:eastAsia="ru-RU"/>
        </w:rPr>
        <w:t xml:space="preserve"> случа</w:t>
      </w:r>
      <w:r>
        <w:rPr>
          <w:spacing w:val="-1"/>
          <w:lang w:eastAsia="ru-RU"/>
        </w:rPr>
        <w:t>ев/</w:t>
      </w:r>
      <w:r w:rsidRPr="00C87FEE">
        <w:rPr>
          <w:spacing w:val="-1"/>
          <w:lang w:eastAsia="ru-RU"/>
        </w:rPr>
        <w:t>происшестви</w:t>
      </w:r>
      <w:r>
        <w:rPr>
          <w:spacing w:val="-1"/>
          <w:lang w:eastAsia="ru-RU"/>
        </w:rPr>
        <w:t>й</w:t>
      </w:r>
      <w:r w:rsidRPr="00C87FEE">
        <w:rPr>
          <w:spacing w:val="-1"/>
          <w:lang w:eastAsia="ru-RU"/>
        </w:rPr>
        <w:t xml:space="preserve"> </w:t>
      </w:r>
      <w:r>
        <w:rPr>
          <w:spacing w:val="-1"/>
          <w:lang w:eastAsia="ru-RU"/>
        </w:rPr>
        <w:t>п</w:t>
      </w:r>
      <w:r w:rsidR="00C87FEE" w:rsidRPr="00C87FEE">
        <w:rPr>
          <w:spacing w:val="-1"/>
          <w:lang w:eastAsia="ru-RU"/>
        </w:rPr>
        <w:t xml:space="preserve">ри выполнении въезда (погрузки) спецтехники на трейлер и съезда (разгрузки) </w:t>
      </w:r>
      <w:r w:rsidRPr="00410AC2">
        <w:rPr>
          <w:spacing w:val="-1"/>
          <w:lang w:eastAsia="ru-RU"/>
        </w:rPr>
        <w:t>является</w:t>
      </w:r>
      <w:r w:rsidR="00C87FEE" w:rsidRPr="00C87FEE">
        <w:rPr>
          <w:spacing w:val="-1"/>
          <w:lang w:eastAsia="ru-RU"/>
        </w:rPr>
        <w:t>:</w:t>
      </w:r>
    </w:p>
    <w:p w14:paraId="3CCCA3EE" w14:textId="1744D225"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нарушени</w:t>
      </w:r>
      <w:r w:rsidR="00410AC2" w:rsidRPr="00110269">
        <w:rPr>
          <w:lang w:eastAsia="ru-RU"/>
        </w:rPr>
        <w:t>е</w:t>
      </w:r>
      <w:r w:rsidRPr="00110269">
        <w:rPr>
          <w:lang w:eastAsia="ru-RU"/>
        </w:rPr>
        <w:t xml:space="preserve"> связи (визуального контакта) между машинистом спецтехники и </w:t>
      </w:r>
      <w:bookmarkStart w:id="95" w:name="OLE_LINK3"/>
      <w:bookmarkStart w:id="96" w:name="OLE_LINK4"/>
      <w:r w:rsidRPr="00110269">
        <w:rPr>
          <w:lang w:eastAsia="ru-RU"/>
        </w:rPr>
        <w:t>с</w:t>
      </w:r>
      <w:r w:rsidRPr="00C87FEE">
        <w:rPr>
          <w:lang w:eastAsia="ru-RU"/>
        </w:rPr>
        <w:t>игнальщи</w:t>
      </w:r>
      <w:r w:rsidRPr="00110269">
        <w:rPr>
          <w:lang w:eastAsia="ru-RU"/>
        </w:rPr>
        <w:t>ком;</w:t>
      </w:r>
      <w:bookmarkEnd w:id="95"/>
      <w:bookmarkEnd w:id="96"/>
    </w:p>
    <w:p w14:paraId="11B9B948" w14:textId="2D60761D"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невыполнени</w:t>
      </w:r>
      <w:r w:rsidR="00410AC2" w:rsidRPr="00110269">
        <w:rPr>
          <w:lang w:eastAsia="ru-RU"/>
        </w:rPr>
        <w:t>е</w:t>
      </w:r>
      <w:r w:rsidRPr="00110269">
        <w:rPr>
          <w:lang w:eastAsia="ru-RU"/>
        </w:rPr>
        <w:t xml:space="preserve"> машинистом спецтехники команд с</w:t>
      </w:r>
      <w:r w:rsidRPr="00C87FEE">
        <w:rPr>
          <w:lang w:eastAsia="ru-RU"/>
        </w:rPr>
        <w:t>игнальщи</w:t>
      </w:r>
      <w:r w:rsidRPr="00110269">
        <w:rPr>
          <w:lang w:eastAsia="ru-RU"/>
        </w:rPr>
        <w:t>ка;</w:t>
      </w:r>
    </w:p>
    <w:p w14:paraId="1D05AE24" w14:textId="2B8ADFAB" w:rsidR="00C87FEE" w:rsidRPr="00110269" w:rsidRDefault="00C87FEE" w:rsidP="00C741AB">
      <w:pPr>
        <w:numPr>
          <w:ilvl w:val="0"/>
          <w:numId w:val="3"/>
        </w:numPr>
        <w:tabs>
          <w:tab w:val="clear" w:pos="1344"/>
        </w:tabs>
        <w:spacing w:before="60" w:after="60"/>
        <w:ind w:left="567" w:hanging="397"/>
        <w:jc w:val="both"/>
        <w:rPr>
          <w:lang w:eastAsia="ru-RU"/>
        </w:rPr>
      </w:pPr>
      <w:r w:rsidRPr="00C87FEE">
        <w:rPr>
          <w:lang w:eastAsia="ru-RU"/>
        </w:rPr>
        <w:t>неприменени</w:t>
      </w:r>
      <w:r w:rsidR="00410AC2">
        <w:rPr>
          <w:lang w:eastAsia="ru-RU"/>
        </w:rPr>
        <w:t>е</w:t>
      </w:r>
      <w:r w:rsidRPr="00C87FEE">
        <w:rPr>
          <w:lang w:eastAsia="ru-RU"/>
        </w:rPr>
        <w:t xml:space="preserve"> машинистом спецтехники ремней безопасности;</w:t>
      </w:r>
    </w:p>
    <w:p w14:paraId="7DF64A48" w14:textId="3CEBEDFB"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нахождени</w:t>
      </w:r>
      <w:r w:rsidR="00410AC2" w:rsidRPr="00110269">
        <w:rPr>
          <w:lang w:eastAsia="ru-RU"/>
        </w:rPr>
        <w:t>е</w:t>
      </w:r>
      <w:r w:rsidRPr="00110269">
        <w:rPr>
          <w:lang w:eastAsia="ru-RU"/>
        </w:rPr>
        <w:t xml:space="preserve"> людей </w:t>
      </w:r>
      <w:r w:rsidRPr="001F732E">
        <w:rPr>
          <w:lang w:eastAsia="ru-RU"/>
        </w:rPr>
        <w:t>в опасной зоне возможного падения техники в момент её въезда или съезда с трейлера</w:t>
      </w:r>
      <w:r w:rsidRPr="00110269">
        <w:rPr>
          <w:lang w:eastAsia="ru-RU"/>
        </w:rPr>
        <w:t>;</w:t>
      </w:r>
    </w:p>
    <w:p w14:paraId="6C8C96A1" w14:textId="2F0FDE99" w:rsidR="00C87FEE" w:rsidRPr="00110269" w:rsidRDefault="001F732E" w:rsidP="00C741AB">
      <w:pPr>
        <w:numPr>
          <w:ilvl w:val="0"/>
          <w:numId w:val="3"/>
        </w:numPr>
        <w:tabs>
          <w:tab w:val="clear" w:pos="1344"/>
        </w:tabs>
        <w:spacing w:before="60" w:after="60"/>
        <w:ind w:left="567" w:hanging="397"/>
        <w:jc w:val="both"/>
        <w:rPr>
          <w:lang w:eastAsia="ru-RU"/>
        </w:rPr>
      </w:pPr>
      <w:r w:rsidRPr="00110269">
        <w:rPr>
          <w:lang w:eastAsia="ru-RU"/>
        </w:rPr>
        <w:t>наличие</w:t>
      </w:r>
      <w:r w:rsidR="00C87FEE" w:rsidRPr="00110269">
        <w:rPr>
          <w:lang w:eastAsia="ru-RU"/>
        </w:rPr>
        <w:t xml:space="preserve"> «мёртвых зон» </w:t>
      </w:r>
      <w:r w:rsidR="00C87FEE" w:rsidRPr="001F732E">
        <w:rPr>
          <w:lang w:eastAsia="ru-RU"/>
        </w:rPr>
        <w:t>видимости для машинистов и водителей;</w:t>
      </w:r>
    </w:p>
    <w:p w14:paraId="687B7CAC" w14:textId="6D39BBB0"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техническ</w:t>
      </w:r>
      <w:r w:rsidR="001F732E" w:rsidRPr="00110269">
        <w:rPr>
          <w:lang w:eastAsia="ru-RU"/>
        </w:rPr>
        <w:t>ая</w:t>
      </w:r>
      <w:r w:rsidRPr="00110269">
        <w:rPr>
          <w:lang w:eastAsia="ru-RU"/>
        </w:rPr>
        <w:t xml:space="preserve"> неисправност</w:t>
      </w:r>
      <w:r w:rsidR="001F732E" w:rsidRPr="00110269">
        <w:rPr>
          <w:lang w:eastAsia="ru-RU"/>
        </w:rPr>
        <w:t>ь</w:t>
      </w:r>
      <w:r w:rsidRPr="00110269">
        <w:rPr>
          <w:lang w:eastAsia="ru-RU"/>
        </w:rPr>
        <w:t xml:space="preserve"> спецтехники и</w:t>
      </w:r>
      <w:r w:rsidR="003F0842" w:rsidRPr="00110269">
        <w:rPr>
          <w:lang w:eastAsia="ru-RU"/>
        </w:rPr>
        <w:t>/или</w:t>
      </w:r>
      <w:r w:rsidRPr="00110269">
        <w:rPr>
          <w:lang w:eastAsia="ru-RU"/>
        </w:rPr>
        <w:t xml:space="preserve"> трейлера;</w:t>
      </w:r>
    </w:p>
    <w:p w14:paraId="646AB8C2" w14:textId="3340C23F"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неправильн</w:t>
      </w:r>
      <w:r w:rsidR="001F732E" w:rsidRPr="00110269">
        <w:rPr>
          <w:lang w:eastAsia="ru-RU"/>
        </w:rPr>
        <w:t xml:space="preserve">ая </w:t>
      </w:r>
      <w:r w:rsidRPr="00110269">
        <w:rPr>
          <w:lang w:eastAsia="ru-RU"/>
        </w:rPr>
        <w:t>установк</w:t>
      </w:r>
      <w:r w:rsidR="001F732E" w:rsidRPr="00110269">
        <w:rPr>
          <w:lang w:eastAsia="ru-RU"/>
        </w:rPr>
        <w:t>а</w:t>
      </w:r>
      <w:r w:rsidRPr="00110269">
        <w:rPr>
          <w:lang w:eastAsia="ru-RU"/>
        </w:rPr>
        <w:t xml:space="preserve"> трейлера под погрузку (разгрузку);</w:t>
      </w:r>
    </w:p>
    <w:p w14:paraId="6D3EE85B" w14:textId="0FF14BB2" w:rsidR="00C87FEE" w:rsidRPr="00110269" w:rsidRDefault="00C87FEE" w:rsidP="00C741AB">
      <w:pPr>
        <w:numPr>
          <w:ilvl w:val="0"/>
          <w:numId w:val="3"/>
        </w:numPr>
        <w:tabs>
          <w:tab w:val="clear" w:pos="1344"/>
        </w:tabs>
        <w:spacing w:before="60" w:after="60"/>
        <w:ind w:left="567" w:hanging="397"/>
        <w:jc w:val="both"/>
        <w:rPr>
          <w:lang w:eastAsia="ru-RU"/>
        </w:rPr>
      </w:pPr>
      <w:r w:rsidRPr="001F732E">
        <w:rPr>
          <w:lang w:eastAsia="ru-RU"/>
        </w:rPr>
        <w:t>спешк</w:t>
      </w:r>
      <w:r w:rsidR="001F732E" w:rsidRPr="001F732E">
        <w:rPr>
          <w:lang w:eastAsia="ru-RU"/>
        </w:rPr>
        <w:t>а</w:t>
      </w:r>
      <w:r w:rsidRPr="001F732E">
        <w:rPr>
          <w:lang w:eastAsia="ru-RU"/>
        </w:rPr>
        <w:t xml:space="preserve"> и не</w:t>
      </w:r>
      <w:r w:rsidR="001F732E" w:rsidRPr="001F732E">
        <w:rPr>
          <w:lang w:eastAsia="ru-RU"/>
        </w:rPr>
        <w:t>внимательность работников</w:t>
      </w:r>
      <w:r w:rsidRPr="001F732E">
        <w:rPr>
          <w:lang w:eastAsia="ru-RU"/>
        </w:rPr>
        <w:t xml:space="preserve"> при </w:t>
      </w:r>
      <w:r w:rsidRPr="00110269">
        <w:rPr>
          <w:lang w:eastAsia="ru-RU"/>
        </w:rPr>
        <w:t>подъёме на трейлер, в кабину спецтехники и спуске из кабины на площадку трейлера и на землю;</w:t>
      </w:r>
    </w:p>
    <w:p w14:paraId="2164CAE5" w14:textId="66EDF3B4" w:rsidR="00C87FEE" w:rsidRPr="00110269" w:rsidRDefault="00C87FEE" w:rsidP="00C741AB">
      <w:pPr>
        <w:numPr>
          <w:ilvl w:val="0"/>
          <w:numId w:val="3"/>
        </w:numPr>
        <w:tabs>
          <w:tab w:val="clear" w:pos="1344"/>
        </w:tabs>
        <w:spacing w:before="60" w:after="60"/>
        <w:ind w:left="567" w:hanging="397"/>
        <w:jc w:val="both"/>
        <w:rPr>
          <w:lang w:eastAsia="ru-RU"/>
        </w:rPr>
      </w:pPr>
      <w:r w:rsidRPr="00110269">
        <w:rPr>
          <w:lang w:eastAsia="ru-RU"/>
        </w:rPr>
        <w:t>наличии незакрепленных предметов в кабине</w:t>
      </w:r>
      <w:r w:rsidR="001F732E" w:rsidRPr="00110269">
        <w:rPr>
          <w:lang w:eastAsia="ru-RU"/>
        </w:rPr>
        <w:t xml:space="preserve"> спецтехники</w:t>
      </w:r>
      <w:r w:rsidRPr="00110269">
        <w:rPr>
          <w:lang w:eastAsia="ru-RU"/>
        </w:rPr>
        <w:t>;</w:t>
      </w:r>
    </w:p>
    <w:p w14:paraId="32C872F5" w14:textId="1A303434" w:rsidR="00C87FEE" w:rsidRPr="00110269" w:rsidRDefault="001F732E" w:rsidP="00C741AB">
      <w:pPr>
        <w:numPr>
          <w:ilvl w:val="0"/>
          <w:numId w:val="3"/>
        </w:numPr>
        <w:tabs>
          <w:tab w:val="clear" w:pos="1344"/>
        </w:tabs>
        <w:spacing w:before="60" w:after="240"/>
        <w:ind w:left="567" w:hanging="397"/>
        <w:jc w:val="both"/>
        <w:rPr>
          <w:lang w:eastAsia="ru-RU"/>
        </w:rPr>
      </w:pPr>
      <w:r>
        <w:rPr>
          <w:lang w:eastAsia="ru-RU"/>
        </w:rPr>
        <w:t>нахождение работника в состоянии</w:t>
      </w:r>
      <w:r w:rsidR="00C87FEE" w:rsidRPr="00110269">
        <w:rPr>
          <w:lang w:eastAsia="ru-RU"/>
        </w:rPr>
        <w:t xml:space="preserve"> алкогол</w:t>
      </w:r>
      <w:r w:rsidRPr="00110269">
        <w:rPr>
          <w:lang w:eastAsia="ru-RU"/>
        </w:rPr>
        <w:t>ьного</w:t>
      </w:r>
      <w:r w:rsidR="00C87FEE" w:rsidRPr="00110269">
        <w:rPr>
          <w:lang w:eastAsia="ru-RU"/>
        </w:rPr>
        <w:t xml:space="preserve"> и</w:t>
      </w:r>
      <w:r w:rsidRPr="00110269">
        <w:rPr>
          <w:lang w:eastAsia="ru-RU"/>
        </w:rPr>
        <w:t>ли</w:t>
      </w:r>
      <w:r w:rsidR="00C87FEE" w:rsidRPr="00110269">
        <w:rPr>
          <w:lang w:eastAsia="ru-RU"/>
        </w:rPr>
        <w:t xml:space="preserve"> </w:t>
      </w:r>
      <w:r w:rsidRPr="00110269">
        <w:rPr>
          <w:lang w:eastAsia="ru-RU"/>
        </w:rPr>
        <w:t>наркотического</w:t>
      </w:r>
      <w:r w:rsidR="00C87FEE" w:rsidRPr="00110269">
        <w:rPr>
          <w:lang w:eastAsia="ru-RU"/>
        </w:rPr>
        <w:t xml:space="preserve"> </w:t>
      </w:r>
      <w:r w:rsidRPr="00110269">
        <w:rPr>
          <w:lang w:eastAsia="ru-RU"/>
        </w:rPr>
        <w:t>опьянения</w:t>
      </w:r>
      <w:r w:rsidR="00C87FEE" w:rsidRPr="00110269">
        <w:rPr>
          <w:lang w:eastAsia="ru-RU"/>
        </w:rPr>
        <w:t>.</w:t>
      </w:r>
    </w:p>
    <w:p w14:paraId="4EEEEA95" w14:textId="10637F9F" w:rsidR="00C87FEE" w:rsidRPr="00C87FEE" w:rsidRDefault="00410AC2" w:rsidP="00C87FEE">
      <w:pPr>
        <w:widowControl w:val="0"/>
        <w:spacing w:after="240"/>
        <w:jc w:val="both"/>
        <w:rPr>
          <w:lang w:eastAsia="ru-RU"/>
        </w:rPr>
      </w:pPr>
      <w:r>
        <w:rPr>
          <w:lang w:eastAsia="ru-RU"/>
        </w:rPr>
        <w:t>4</w:t>
      </w:r>
      <w:r w:rsidR="00C87FEE" w:rsidRPr="00C87FEE">
        <w:rPr>
          <w:lang w:eastAsia="ru-RU"/>
        </w:rPr>
        <w:t>.3.</w:t>
      </w:r>
      <w:r>
        <w:rPr>
          <w:lang w:eastAsia="ru-RU"/>
        </w:rPr>
        <w:t>4</w:t>
      </w:r>
      <w:r w:rsidR="00C87FEE" w:rsidRPr="00C87FEE">
        <w:rPr>
          <w:lang w:eastAsia="ru-RU"/>
        </w:rPr>
        <w:t>. </w:t>
      </w:r>
      <w:bookmarkStart w:id="97" w:name="sub_50000"/>
      <w:r w:rsidR="00C87FEE" w:rsidRPr="00C87FEE">
        <w:rPr>
          <w:lang w:eastAsia="ru-RU"/>
        </w:rPr>
        <w:t xml:space="preserve">Погрузка спецтехники на трейлер и её разгрузка должны осуществляться на основании предварительно оформленной заявки (при выполнении работ сторонней организацией) либо задания на перевозку (при перевозке собственной спецтехники собственным трейлером). В заявке владельца спецтехники в адрес сторонней организации – владельца трейлера следует указать следующие сведения: марка спецтехники, масса, период выполнения работ, место </w:t>
      </w:r>
      <w:r w:rsidR="00C87FEE" w:rsidRPr="00C87FEE">
        <w:rPr>
          <w:lang w:eastAsia="ru-RU"/>
        </w:rPr>
        <w:lastRenderedPageBreak/>
        <w:t xml:space="preserve">(наименование объекта) погрузки, место (наименование объекта) разгрузки, лицо, ответственное за погрузку (разгрузку) спецтехники, подпись заявителя. Погрузку крупногабаритной и тяжёлой спецтехники на трейлер можно осуществлять только после получения разрешения на перевозку крупногабаритных и тяжеловесных грузов. Такие грузы должны перевозиться с учётом требований </w:t>
      </w:r>
      <w:r w:rsidR="003F0842" w:rsidRPr="003F0842">
        <w:rPr>
          <w:lang w:eastAsia="ru-RU"/>
        </w:rPr>
        <w:t>Постановлени</w:t>
      </w:r>
      <w:r w:rsidR="003F0842">
        <w:rPr>
          <w:lang w:eastAsia="ru-RU"/>
        </w:rPr>
        <w:t>я</w:t>
      </w:r>
      <w:r w:rsidR="003F0842" w:rsidRPr="003F0842">
        <w:rPr>
          <w:lang w:eastAsia="ru-RU"/>
        </w:rPr>
        <w:t xml:space="preserve"> Правительства РФ от 23.10.1993 № 1090 «О Правилах дорожного движения»</w:t>
      </w:r>
      <w:r w:rsidR="00C87FEE" w:rsidRPr="00C87FEE">
        <w:rPr>
          <w:lang w:eastAsia="ru-RU"/>
        </w:rPr>
        <w:t xml:space="preserve">, </w:t>
      </w:r>
      <w:r w:rsidR="003F0842" w:rsidRPr="003F0842">
        <w:rPr>
          <w:lang w:eastAsia="ru-RU"/>
        </w:rPr>
        <w:t>Приказ</w:t>
      </w:r>
      <w:r w:rsidR="003F0842">
        <w:rPr>
          <w:lang w:eastAsia="ru-RU"/>
        </w:rPr>
        <w:t>а</w:t>
      </w:r>
      <w:r w:rsidR="003F0842" w:rsidRPr="003F0842">
        <w:rPr>
          <w:lang w:eastAsia="ru-RU"/>
        </w:rPr>
        <w:t xml:space="preserve"> Минтранса России от 30.04.2021 </w:t>
      </w:r>
      <w:r w:rsidR="003F0842">
        <w:rPr>
          <w:lang w:eastAsia="ru-RU"/>
        </w:rPr>
        <w:t>№</w:t>
      </w:r>
      <w:r w:rsidR="003F0842" w:rsidRPr="003F0842">
        <w:rPr>
          <w:lang w:eastAsia="ru-RU"/>
        </w:rPr>
        <w:t xml:space="preserve"> 145</w:t>
      </w:r>
      <w:r w:rsidR="003F0842">
        <w:rPr>
          <w:lang w:eastAsia="ru-RU"/>
        </w:rPr>
        <w:t xml:space="preserve"> «</w:t>
      </w:r>
      <w:r w:rsidR="003F0842" w:rsidRPr="003F0842">
        <w:rPr>
          <w:lang w:eastAsia="ru-RU"/>
        </w:rPr>
        <w:t>Об утверждении Правил обеспечения безопасности перевозок автомобильным транспортом и городским наземным электрическим транспортом</w:t>
      </w:r>
      <w:r w:rsidR="003F0842">
        <w:rPr>
          <w:lang w:eastAsia="ru-RU"/>
        </w:rPr>
        <w:t>»</w:t>
      </w:r>
      <w:r w:rsidR="00C87FEE" w:rsidRPr="00C87FEE">
        <w:rPr>
          <w:lang w:eastAsia="ru-RU"/>
        </w:rPr>
        <w:t>, Положения Компании «Система управления безопасной эксплуатацией транспортных средств» № П3-05 Р-0853, а также требований, указанных в разрешении на перевозку груза.</w:t>
      </w:r>
      <w:bookmarkEnd w:id="97"/>
      <w:r w:rsidR="00C87FEE" w:rsidRPr="00C87FEE">
        <w:rPr>
          <w:lang w:eastAsia="ru-RU"/>
        </w:rPr>
        <w:t xml:space="preserve"> </w:t>
      </w:r>
    </w:p>
    <w:p w14:paraId="3EAA3E34" w14:textId="3E7D5D1A" w:rsidR="00C87FEE" w:rsidRPr="00C87FEE" w:rsidRDefault="00410AC2" w:rsidP="00C87FEE">
      <w:pPr>
        <w:widowControl w:val="0"/>
        <w:spacing w:after="240"/>
        <w:jc w:val="both"/>
        <w:rPr>
          <w:lang w:eastAsia="ru-RU"/>
        </w:rPr>
      </w:pPr>
      <w:r>
        <w:rPr>
          <w:lang w:eastAsia="ru-RU"/>
        </w:rPr>
        <w:t>4</w:t>
      </w:r>
      <w:r w:rsidR="00C87FEE" w:rsidRPr="00C87FEE">
        <w:rPr>
          <w:lang w:eastAsia="ru-RU"/>
        </w:rPr>
        <w:t>.3.</w:t>
      </w:r>
      <w:r>
        <w:rPr>
          <w:lang w:eastAsia="ru-RU"/>
        </w:rPr>
        <w:t>5</w:t>
      </w:r>
      <w:r w:rsidR="00C87FEE" w:rsidRPr="00C87FEE">
        <w:rPr>
          <w:lang w:eastAsia="ru-RU"/>
        </w:rPr>
        <w:t xml:space="preserve">. Перед въездом спецтехники на трейлер и съездом с него машинисту перевозимой спецтехники и водителю тягача необходимо убедиться в том, что трейлер и спецтехника исправны. </w:t>
      </w:r>
    </w:p>
    <w:p w14:paraId="24213632" w14:textId="74B02E40" w:rsidR="00C87FEE" w:rsidRPr="00C87FEE" w:rsidRDefault="00410AC2" w:rsidP="00C741AB">
      <w:pPr>
        <w:widowControl w:val="0"/>
        <w:spacing w:after="60"/>
        <w:jc w:val="both"/>
        <w:rPr>
          <w:lang w:eastAsia="ru-RU"/>
        </w:rPr>
      </w:pPr>
      <w:r>
        <w:rPr>
          <w:lang w:eastAsia="ru-RU"/>
        </w:rPr>
        <w:t>4</w:t>
      </w:r>
      <w:r w:rsidR="00C87FEE" w:rsidRPr="00C87FEE">
        <w:rPr>
          <w:lang w:eastAsia="ru-RU"/>
        </w:rPr>
        <w:t>.3.</w:t>
      </w:r>
      <w:r>
        <w:rPr>
          <w:lang w:eastAsia="ru-RU"/>
        </w:rPr>
        <w:t>6</w:t>
      </w:r>
      <w:r w:rsidR="00C87FEE" w:rsidRPr="00C87FEE">
        <w:rPr>
          <w:lang w:eastAsia="ru-RU"/>
        </w:rPr>
        <w:t>. При подготовке к перевозке спецтехники трейлер необходимо установить в горизонтальное положение относительно поверхности земли (дороги, площадки) и соблюдать следующие требования:</w:t>
      </w:r>
    </w:p>
    <w:p w14:paraId="2928E5D2"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место погрузки расчищено и освобождено от посторонних предметов;</w:t>
      </w:r>
    </w:p>
    <w:p w14:paraId="210571F9"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над местом погрузки не проходит линия электропередач;</w:t>
      </w:r>
    </w:p>
    <w:p w14:paraId="68F21846"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место погрузки хорошо освещено;</w:t>
      </w:r>
    </w:p>
    <w:p w14:paraId="2A9A25D3"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в зоне погрузки спецтехники нет посторонних лиц;</w:t>
      </w:r>
    </w:p>
    <w:p w14:paraId="76A9D4CF"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продольная ось тягача совпадет с осью трейлера;</w:t>
      </w:r>
    </w:p>
    <w:p w14:paraId="6C55FC23" w14:textId="2B4F5699" w:rsidR="00C87FEE" w:rsidRPr="00E351EE" w:rsidRDefault="00C87FEE" w:rsidP="00C741AB">
      <w:pPr>
        <w:numPr>
          <w:ilvl w:val="0"/>
          <w:numId w:val="3"/>
        </w:numPr>
        <w:tabs>
          <w:tab w:val="clear" w:pos="1344"/>
        </w:tabs>
        <w:spacing w:before="60" w:after="60"/>
        <w:ind w:left="567" w:hanging="397"/>
        <w:jc w:val="both"/>
        <w:rPr>
          <w:lang w:eastAsia="ru-RU"/>
        </w:rPr>
      </w:pPr>
      <w:r w:rsidRPr="00E351EE">
        <w:rPr>
          <w:lang w:eastAsia="ru-RU"/>
        </w:rPr>
        <w:t xml:space="preserve">тормоза </w:t>
      </w:r>
      <w:r w:rsidR="00E351EE" w:rsidRPr="00E351EE">
        <w:rPr>
          <w:lang w:eastAsia="ru-RU"/>
        </w:rPr>
        <w:t xml:space="preserve">технически </w:t>
      </w:r>
      <w:r w:rsidRPr="00E351EE">
        <w:rPr>
          <w:lang w:eastAsia="ru-RU"/>
        </w:rPr>
        <w:t>исправны;</w:t>
      </w:r>
    </w:p>
    <w:p w14:paraId="39B6BD22" w14:textId="77777777"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давление в шинах соответствует установленному для данного типа шин и нагрузке;</w:t>
      </w:r>
    </w:p>
    <w:p w14:paraId="328282EA" w14:textId="77777777" w:rsidR="00C87FEE" w:rsidRPr="00E351EE" w:rsidRDefault="00C87FEE" w:rsidP="00C741AB">
      <w:pPr>
        <w:numPr>
          <w:ilvl w:val="0"/>
          <w:numId w:val="3"/>
        </w:numPr>
        <w:tabs>
          <w:tab w:val="clear" w:pos="1344"/>
        </w:tabs>
        <w:spacing w:before="60" w:after="60"/>
        <w:ind w:left="567" w:hanging="397"/>
        <w:jc w:val="both"/>
        <w:rPr>
          <w:lang w:eastAsia="ru-RU"/>
        </w:rPr>
      </w:pPr>
      <w:r w:rsidRPr="00C87FEE">
        <w:rPr>
          <w:lang w:eastAsia="ru-RU"/>
        </w:rPr>
        <w:t xml:space="preserve">тягач и трейлер поставлены на </w:t>
      </w:r>
      <w:r w:rsidRPr="00E351EE">
        <w:rPr>
          <w:lang w:eastAsia="ru-RU"/>
        </w:rPr>
        <w:t>тормоза, под колеса установлены башмаки (упоры, подкладки);</w:t>
      </w:r>
    </w:p>
    <w:p w14:paraId="53E52260" w14:textId="075AA598"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 xml:space="preserve">двигатель тягача выключен, для исключения </w:t>
      </w:r>
      <w:proofErr w:type="spellStart"/>
      <w:r w:rsidRPr="00C87FEE">
        <w:rPr>
          <w:lang w:eastAsia="ru-RU"/>
        </w:rPr>
        <w:t>самозапуска</w:t>
      </w:r>
      <w:proofErr w:type="spellEnd"/>
      <w:r w:rsidRPr="00C87FEE">
        <w:rPr>
          <w:lang w:eastAsia="ru-RU"/>
        </w:rPr>
        <w:t xml:space="preserve"> двигателя не допускается </w:t>
      </w:r>
      <w:r w:rsidR="001D5FA3">
        <w:rPr>
          <w:lang w:eastAsia="ru-RU"/>
        </w:rPr>
        <w:t xml:space="preserve">оставлять </w:t>
      </w:r>
      <w:r w:rsidR="00E351EE">
        <w:rPr>
          <w:lang w:eastAsia="ru-RU"/>
        </w:rPr>
        <w:t>коробку передач</w:t>
      </w:r>
      <w:r w:rsidRPr="00C87FEE">
        <w:rPr>
          <w:lang w:eastAsia="ru-RU"/>
        </w:rPr>
        <w:t xml:space="preserve"> </w:t>
      </w:r>
      <w:r w:rsidR="001D5FA3" w:rsidRPr="00C87FEE">
        <w:rPr>
          <w:lang w:eastAsia="ru-RU"/>
        </w:rPr>
        <w:t>тягач</w:t>
      </w:r>
      <w:r w:rsidR="001D5FA3">
        <w:rPr>
          <w:lang w:eastAsia="ru-RU"/>
        </w:rPr>
        <w:t>а</w:t>
      </w:r>
      <w:r w:rsidR="001D5FA3" w:rsidRPr="00C87FEE">
        <w:rPr>
          <w:lang w:eastAsia="ru-RU"/>
        </w:rPr>
        <w:t xml:space="preserve"> </w:t>
      </w:r>
      <w:r w:rsidR="001D5FA3">
        <w:rPr>
          <w:lang w:eastAsia="ru-RU"/>
        </w:rPr>
        <w:t xml:space="preserve">на </w:t>
      </w:r>
      <w:r w:rsidRPr="00C87FEE">
        <w:rPr>
          <w:lang w:eastAsia="ru-RU"/>
        </w:rPr>
        <w:t>скорост</w:t>
      </w:r>
      <w:r w:rsidR="001D5FA3">
        <w:rPr>
          <w:lang w:eastAsia="ru-RU"/>
        </w:rPr>
        <w:t>и</w:t>
      </w:r>
      <w:r w:rsidRPr="00C87FEE">
        <w:rPr>
          <w:lang w:eastAsia="ru-RU"/>
        </w:rPr>
        <w:t>;</w:t>
      </w:r>
    </w:p>
    <w:p w14:paraId="18648EC6" w14:textId="16A757D5" w:rsidR="00C87FEE" w:rsidRPr="00C87FEE" w:rsidRDefault="00C87FEE" w:rsidP="00C741AB">
      <w:pPr>
        <w:numPr>
          <w:ilvl w:val="0"/>
          <w:numId w:val="3"/>
        </w:numPr>
        <w:tabs>
          <w:tab w:val="clear" w:pos="1344"/>
        </w:tabs>
        <w:spacing w:before="60" w:after="60"/>
        <w:ind w:left="567" w:hanging="397"/>
        <w:jc w:val="both"/>
        <w:rPr>
          <w:lang w:eastAsia="ru-RU"/>
        </w:rPr>
      </w:pPr>
      <w:r w:rsidRPr="00C87FEE">
        <w:rPr>
          <w:lang w:eastAsia="ru-RU"/>
        </w:rPr>
        <w:t>платформа и погрузочные трапы очищены от грязи, льда, снега и посторонних предметов;</w:t>
      </w:r>
    </w:p>
    <w:p w14:paraId="64C609DC" w14:textId="3C526DCD" w:rsidR="00C87FEE" w:rsidRPr="001D5FA3" w:rsidRDefault="00C87FEE" w:rsidP="00C741AB">
      <w:pPr>
        <w:numPr>
          <w:ilvl w:val="0"/>
          <w:numId w:val="3"/>
        </w:numPr>
        <w:tabs>
          <w:tab w:val="clear" w:pos="1344"/>
        </w:tabs>
        <w:spacing w:before="60" w:after="60"/>
        <w:ind w:left="567" w:hanging="397"/>
        <w:jc w:val="both"/>
        <w:rPr>
          <w:lang w:eastAsia="ru-RU"/>
        </w:rPr>
      </w:pPr>
      <w:r w:rsidRPr="001D5FA3">
        <w:rPr>
          <w:lang w:eastAsia="ru-RU"/>
        </w:rPr>
        <w:t xml:space="preserve">отбойные брусья </w:t>
      </w:r>
      <w:r w:rsidR="001D5FA3" w:rsidRPr="001D5FA3">
        <w:rPr>
          <w:lang w:eastAsia="ru-RU"/>
        </w:rPr>
        <w:t xml:space="preserve">на платформе </w:t>
      </w:r>
      <w:r w:rsidRPr="001D5FA3">
        <w:rPr>
          <w:lang w:eastAsia="ru-RU"/>
        </w:rPr>
        <w:t xml:space="preserve">установлены в соответствующее положение и надёжно закреплены (при въезде спецтехники); </w:t>
      </w:r>
    </w:p>
    <w:p w14:paraId="1C752526" w14:textId="1C75E1A9" w:rsidR="00C87FEE" w:rsidRPr="00CA1535" w:rsidRDefault="00C87FEE" w:rsidP="00C741AB">
      <w:pPr>
        <w:numPr>
          <w:ilvl w:val="0"/>
          <w:numId w:val="3"/>
        </w:numPr>
        <w:tabs>
          <w:tab w:val="clear" w:pos="1344"/>
        </w:tabs>
        <w:spacing w:before="60" w:after="60"/>
        <w:ind w:left="567" w:hanging="397"/>
        <w:jc w:val="both"/>
        <w:rPr>
          <w:lang w:eastAsia="ru-RU"/>
        </w:rPr>
      </w:pPr>
      <w:r w:rsidRPr="00C87FEE">
        <w:rPr>
          <w:lang w:eastAsia="ru-RU"/>
        </w:rPr>
        <w:t xml:space="preserve">петли и крючки, предназначенные для закрепления растяжек при </w:t>
      </w:r>
      <w:r w:rsidR="00D45AB1">
        <w:rPr>
          <w:lang w:eastAsia="ru-RU"/>
        </w:rPr>
        <w:t>креплении</w:t>
      </w:r>
      <w:r w:rsidR="00D45AB1" w:rsidRPr="00C87FEE">
        <w:rPr>
          <w:lang w:eastAsia="ru-RU"/>
        </w:rPr>
        <w:t xml:space="preserve"> </w:t>
      </w:r>
      <w:r w:rsidR="00D45AB1">
        <w:rPr>
          <w:lang w:eastAsia="ru-RU"/>
        </w:rPr>
        <w:t xml:space="preserve">груза на </w:t>
      </w:r>
      <w:r w:rsidRPr="00CA1535">
        <w:rPr>
          <w:lang w:eastAsia="ru-RU"/>
        </w:rPr>
        <w:t>спецтехник</w:t>
      </w:r>
      <w:r w:rsidR="00D45AB1" w:rsidRPr="00CA1535">
        <w:rPr>
          <w:lang w:eastAsia="ru-RU"/>
        </w:rPr>
        <w:t>е</w:t>
      </w:r>
      <w:r w:rsidRPr="00CA1535">
        <w:rPr>
          <w:lang w:eastAsia="ru-RU"/>
        </w:rPr>
        <w:t>, исправны;</w:t>
      </w:r>
    </w:p>
    <w:p w14:paraId="551EEFAE" w14:textId="49CFC543" w:rsidR="00C87FEE" w:rsidRPr="00CA1535" w:rsidRDefault="00C87FEE" w:rsidP="00C741AB">
      <w:pPr>
        <w:numPr>
          <w:ilvl w:val="0"/>
          <w:numId w:val="3"/>
        </w:numPr>
        <w:tabs>
          <w:tab w:val="clear" w:pos="1344"/>
        </w:tabs>
        <w:spacing w:before="60" w:after="60"/>
        <w:ind w:left="567" w:hanging="397"/>
        <w:jc w:val="both"/>
        <w:rPr>
          <w:lang w:eastAsia="ru-RU"/>
        </w:rPr>
      </w:pPr>
      <w:r w:rsidRPr="00CA1535">
        <w:rPr>
          <w:lang w:eastAsia="ru-RU"/>
        </w:rPr>
        <w:t>сходни (трапы) очищены от грязи, льда, снега, исправны и надёжно установлены на землю (настил из брусьев</w:t>
      </w:r>
      <w:r w:rsidR="004163E8" w:rsidRPr="00CA1535">
        <w:rPr>
          <w:lang w:eastAsia="ru-RU"/>
        </w:rPr>
        <w:t>,</w:t>
      </w:r>
      <w:r w:rsidRPr="00CA1535">
        <w:rPr>
          <w:lang w:eastAsia="ru-RU"/>
        </w:rPr>
        <w:t xml:space="preserve"> </w:t>
      </w:r>
      <w:r w:rsidR="00CA1535" w:rsidRPr="00CA1535">
        <w:rPr>
          <w:lang w:eastAsia="ru-RU"/>
        </w:rPr>
        <w:t>устанавливаемый</w:t>
      </w:r>
      <w:r w:rsidR="004163E8" w:rsidRPr="00CA1535">
        <w:rPr>
          <w:lang w:eastAsia="ru-RU"/>
        </w:rPr>
        <w:t xml:space="preserve"> на платформе</w:t>
      </w:r>
      <w:r w:rsidR="00CA1535" w:rsidRPr="00CA1535">
        <w:rPr>
          <w:lang w:eastAsia="ru-RU"/>
        </w:rPr>
        <w:t>,</w:t>
      </w:r>
      <w:r w:rsidR="004163E8" w:rsidRPr="00CA1535">
        <w:rPr>
          <w:lang w:eastAsia="ru-RU"/>
        </w:rPr>
        <w:t xml:space="preserve"> должен </w:t>
      </w:r>
      <w:r w:rsidR="004D2530">
        <w:rPr>
          <w:lang w:eastAsia="ru-RU"/>
        </w:rPr>
        <w:t>сооружаться</w:t>
      </w:r>
      <w:r w:rsidR="004163E8" w:rsidRPr="00CA1535">
        <w:rPr>
          <w:lang w:eastAsia="ru-RU"/>
        </w:rPr>
        <w:t xml:space="preserve"> исходя из тоннажа</w:t>
      </w:r>
      <w:r w:rsidRPr="00CA1535">
        <w:rPr>
          <w:lang w:eastAsia="ru-RU"/>
        </w:rPr>
        <w:t xml:space="preserve"> и размер</w:t>
      </w:r>
      <w:r w:rsidR="004163E8" w:rsidRPr="00CA1535">
        <w:rPr>
          <w:lang w:eastAsia="ru-RU"/>
        </w:rPr>
        <w:t>ов</w:t>
      </w:r>
      <w:r w:rsidRPr="00CA1535">
        <w:rPr>
          <w:lang w:eastAsia="ru-RU"/>
        </w:rPr>
        <w:t xml:space="preserve"> погружаемой на трейлер спецтехники);</w:t>
      </w:r>
    </w:p>
    <w:p w14:paraId="1EDDCDFD" w14:textId="63DB76A7" w:rsidR="00C87FEE" w:rsidRPr="00C87FEE" w:rsidRDefault="00C87FEE" w:rsidP="00C741AB">
      <w:pPr>
        <w:numPr>
          <w:ilvl w:val="0"/>
          <w:numId w:val="3"/>
        </w:numPr>
        <w:tabs>
          <w:tab w:val="clear" w:pos="1344"/>
        </w:tabs>
        <w:spacing w:before="60" w:after="240"/>
        <w:ind w:left="567" w:hanging="397"/>
        <w:jc w:val="both"/>
        <w:rPr>
          <w:lang w:eastAsia="ru-RU"/>
        </w:rPr>
      </w:pPr>
      <w:r w:rsidRPr="004163E8">
        <w:rPr>
          <w:lang w:eastAsia="ru-RU"/>
        </w:rPr>
        <w:t>зацепы</w:t>
      </w:r>
      <w:r w:rsidR="004163E8" w:rsidRPr="004163E8">
        <w:rPr>
          <w:lang w:eastAsia="ru-RU"/>
        </w:rPr>
        <w:t xml:space="preserve"> для крепления</w:t>
      </w:r>
      <w:r w:rsidRPr="004163E8">
        <w:rPr>
          <w:lang w:eastAsia="ru-RU"/>
        </w:rPr>
        <w:t xml:space="preserve"> </w:t>
      </w:r>
      <w:r w:rsidR="004163E8" w:rsidRPr="004163E8">
        <w:rPr>
          <w:lang w:eastAsia="ru-RU"/>
        </w:rPr>
        <w:t xml:space="preserve">груза </w:t>
      </w:r>
      <w:r w:rsidRPr="004163E8">
        <w:rPr>
          <w:lang w:eastAsia="ru-RU"/>
        </w:rPr>
        <w:t>на трапах</w:t>
      </w:r>
      <w:r w:rsidRPr="00C87FEE">
        <w:rPr>
          <w:lang w:eastAsia="ru-RU"/>
        </w:rPr>
        <w:t xml:space="preserve"> не имеют обрывов и механических повреждений. </w:t>
      </w:r>
    </w:p>
    <w:p w14:paraId="3E342C57" w14:textId="03473434" w:rsidR="00C87FEE" w:rsidRPr="00C87FEE" w:rsidRDefault="00410AC2" w:rsidP="00C87FEE">
      <w:pPr>
        <w:widowControl w:val="0"/>
        <w:spacing w:after="240"/>
        <w:jc w:val="both"/>
        <w:rPr>
          <w:lang w:eastAsia="ru-RU"/>
        </w:rPr>
      </w:pPr>
      <w:r>
        <w:rPr>
          <w:lang w:eastAsia="ru-RU"/>
        </w:rPr>
        <w:t>4</w:t>
      </w:r>
      <w:r w:rsidR="00C87FEE" w:rsidRPr="00C87FEE">
        <w:rPr>
          <w:lang w:eastAsia="ru-RU"/>
        </w:rPr>
        <w:t>.3.</w:t>
      </w:r>
      <w:r>
        <w:rPr>
          <w:lang w:eastAsia="ru-RU"/>
        </w:rPr>
        <w:t>7</w:t>
      </w:r>
      <w:r w:rsidR="00C87FEE" w:rsidRPr="00CA1535">
        <w:rPr>
          <w:lang w:eastAsia="ru-RU"/>
        </w:rPr>
        <w:t xml:space="preserve">. Траки и ходовая часть гусеничной (колёсной) спецтехники не должны иметь механических повреждений, </w:t>
      </w:r>
      <w:r w:rsidR="004163E8" w:rsidRPr="00CA1535">
        <w:rPr>
          <w:lang w:eastAsia="ru-RU"/>
        </w:rPr>
        <w:t>которые могут</w:t>
      </w:r>
      <w:r w:rsidR="00C87FEE" w:rsidRPr="00CA1535">
        <w:rPr>
          <w:lang w:eastAsia="ru-RU"/>
        </w:rPr>
        <w:t xml:space="preserve"> привести к пробуксовке и изменению траектории въезда</w:t>
      </w:r>
      <w:r w:rsidR="00CA1535" w:rsidRPr="00CA1535">
        <w:rPr>
          <w:lang w:eastAsia="ru-RU"/>
        </w:rPr>
        <w:t>/съезда</w:t>
      </w:r>
      <w:r w:rsidR="00C87FEE" w:rsidRPr="00CA1535">
        <w:rPr>
          <w:lang w:eastAsia="ru-RU"/>
        </w:rPr>
        <w:t>.</w:t>
      </w:r>
    </w:p>
    <w:p w14:paraId="7295DFBE" w14:textId="59901483" w:rsidR="00C87FEE" w:rsidRPr="00C87FEE" w:rsidRDefault="00CA1535" w:rsidP="00C87FEE">
      <w:pPr>
        <w:widowControl w:val="0"/>
        <w:spacing w:after="240"/>
        <w:jc w:val="both"/>
        <w:rPr>
          <w:lang w:eastAsia="ru-RU"/>
        </w:rPr>
      </w:pPr>
      <w:r>
        <w:rPr>
          <w:lang w:eastAsia="ru-RU"/>
        </w:rPr>
        <w:t>4</w:t>
      </w:r>
      <w:r w:rsidR="00C87FEE" w:rsidRPr="00C87FEE">
        <w:rPr>
          <w:lang w:eastAsia="ru-RU"/>
        </w:rPr>
        <w:t>.3.</w:t>
      </w:r>
      <w:r>
        <w:rPr>
          <w:lang w:eastAsia="ru-RU"/>
        </w:rPr>
        <w:t>8</w:t>
      </w:r>
      <w:r w:rsidR="00C87FEE" w:rsidRPr="00C87FEE">
        <w:rPr>
          <w:lang w:eastAsia="ru-RU"/>
        </w:rPr>
        <w:t xml:space="preserve">. Въезд спецтехники на трейлер и съезд её с трейлера можно осуществлять в безопасной зоне не ближе </w:t>
      </w:r>
      <w:smartTag w:uri="urn:schemas-microsoft-com:office:smarttags" w:element="metricconverter">
        <w:smartTagPr>
          <w:attr w:name="ProductID" w:val="30 м"/>
        </w:smartTagPr>
        <w:r w:rsidR="00C87FEE" w:rsidRPr="00C87FEE">
          <w:rPr>
            <w:lang w:eastAsia="ru-RU"/>
          </w:rPr>
          <w:t>30 м</w:t>
        </w:r>
      </w:smartTag>
      <w:r w:rsidR="00C87FEE" w:rsidRPr="00C87FEE">
        <w:rPr>
          <w:lang w:eastAsia="ru-RU"/>
        </w:rPr>
        <w:t xml:space="preserve"> от наземных и подземных коммуникаций (нефтепроводов, газопроводов, </w:t>
      </w:r>
      <w:r w:rsidR="00C87FEE" w:rsidRPr="00C87FEE">
        <w:rPr>
          <w:lang w:eastAsia="ru-RU"/>
        </w:rPr>
        <w:lastRenderedPageBreak/>
        <w:t>электрических кабелей, воздушных линий электропередачи). До проведения маневрирования и операций въезда на трейлер и съезда с него машинист спецтехники должен убедиться в отсутствии опасностей в «мёртвых зонах» видимости.</w:t>
      </w:r>
    </w:p>
    <w:p w14:paraId="7AB56991" w14:textId="308A7407" w:rsidR="00C87FEE" w:rsidRPr="00C87FEE" w:rsidRDefault="00CA1535" w:rsidP="00C87FEE">
      <w:pPr>
        <w:widowControl w:val="0"/>
        <w:spacing w:after="240"/>
        <w:jc w:val="both"/>
        <w:rPr>
          <w:lang w:eastAsia="ru-RU"/>
        </w:rPr>
      </w:pPr>
      <w:r>
        <w:rPr>
          <w:lang w:eastAsia="ru-RU"/>
        </w:rPr>
        <w:t>4</w:t>
      </w:r>
      <w:r w:rsidR="00C87FEE" w:rsidRPr="00C87FEE">
        <w:rPr>
          <w:lang w:eastAsia="ru-RU"/>
        </w:rPr>
        <w:t>.3.</w:t>
      </w:r>
      <w:r>
        <w:rPr>
          <w:lang w:eastAsia="ru-RU"/>
        </w:rPr>
        <w:t>9</w:t>
      </w:r>
      <w:r w:rsidR="00C87FEE" w:rsidRPr="00C87FEE">
        <w:rPr>
          <w:lang w:eastAsia="ru-RU"/>
        </w:rPr>
        <w:t>. Перед въездом на трейлер и съездом с него необходимо оценить все возможные риски при выполнении работ, определить границы опасной зоны, где осуществляются операции по погрузке на трейлер спецтехники и её разгрузке. При этом нужно учитывать габариты спецтехники. Начинать погрузку можно только после соответствующего распоряжения ответственного за производство работ или при его отсутствии – сигнальщика, который должен контролировать процесс выполнения работ и проверять правильность установки спецтехники.</w:t>
      </w:r>
    </w:p>
    <w:p w14:paraId="1C9FCF19" w14:textId="3FD98663" w:rsidR="00C87FEE" w:rsidRPr="00C87FEE" w:rsidRDefault="00CA1535" w:rsidP="00C87FEE">
      <w:pPr>
        <w:widowControl w:val="0"/>
        <w:spacing w:after="240"/>
        <w:jc w:val="both"/>
        <w:rPr>
          <w:lang w:eastAsia="ru-RU"/>
        </w:rPr>
      </w:pPr>
      <w:r>
        <w:rPr>
          <w:lang w:eastAsia="ru-RU"/>
        </w:rPr>
        <w:t>4</w:t>
      </w:r>
      <w:r w:rsidR="00C87FEE" w:rsidRPr="00C87FEE">
        <w:rPr>
          <w:lang w:eastAsia="ru-RU"/>
        </w:rPr>
        <w:t>.3.</w:t>
      </w:r>
      <w:r>
        <w:rPr>
          <w:lang w:eastAsia="ru-RU"/>
        </w:rPr>
        <w:t>10</w:t>
      </w:r>
      <w:r w:rsidR="00C87FEE" w:rsidRPr="00C87FEE">
        <w:rPr>
          <w:lang w:eastAsia="ru-RU"/>
        </w:rPr>
        <w:t>. </w:t>
      </w:r>
      <w:r w:rsidR="00C87FEE" w:rsidRPr="00CA1535">
        <w:rPr>
          <w:lang w:eastAsia="ru-RU"/>
        </w:rPr>
        <w:t xml:space="preserve">Машинист, управляющий спецтехникой, и сигнальщик, подающий команды по въезду (съезду), должны быть </w:t>
      </w:r>
      <w:r w:rsidRPr="00CA1535">
        <w:rPr>
          <w:lang w:eastAsia="ru-RU"/>
        </w:rPr>
        <w:t>ознакомлены</w:t>
      </w:r>
      <w:r w:rsidR="00C87FEE" w:rsidRPr="00CA1535">
        <w:rPr>
          <w:lang w:eastAsia="ru-RU"/>
        </w:rPr>
        <w:t xml:space="preserve"> со знаковой сигнализацией, применяемой при погрузке спецтехники на трейлер (</w:t>
      </w:r>
      <w:hyperlink w:anchor="ПРИЛОЖЕНИЕ2" w:history="1">
        <w:r w:rsidR="00C87FEE" w:rsidRPr="00CA1535">
          <w:rPr>
            <w:color w:val="0000FF"/>
            <w:u w:val="single"/>
            <w:lang w:eastAsia="ru-RU"/>
          </w:rPr>
          <w:t>Приложение 2</w:t>
        </w:r>
      </w:hyperlink>
      <w:r w:rsidR="00C87FEE" w:rsidRPr="00CA1535">
        <w:rPr>
          <w:lang w:eastAsia="ru-RU"/>
        </w:rPr>
        <w:t>),</w:t>
      </w:r>
      <w:r w:rsidR="00C87FEE" w:rsidRPr="00CA1535">
        <w:rPr>
          <w:color w:val="FF0000"/>
          <w:lang w:eastAsia="ru-RU"/>
        </w:rPr>
        <w:t xml:space="preserve"> </w:t>
      </w:r>
      <w:r w:rsidR="00C87FEE" w:rsidRPr="00CA1535">
        <w:rPr>
          <w:lang w:eastAsia="ru-RU"/>
        </w:rPr>
        <w:t>и чётко ей следовать.</w:t>
      </w:r>
      <w:r w:rsidR="00C87FEE" w:rsidRPr="00C87FEE">
        <w:rPr>
          <w:lang w:eastAsia="ru-RU"/>
        </w:rPr>
        <w:t xml:space="preserve"> </w:t>
      </w:r>
    </w:p>
    <w:p w14:paraId="39D8A974" w14:textId="38F114DD"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1</w:t>
      </w:r>
      <w:r w:rsidR="00C87FEE" w:rsidRPr="00C87FEE">
        <w:rPr>
          <w:lang w:eastAsia="ru-RU"/>
        </w:rPr>
        <w:t>. Команду по въезду (съезду) даёт сигнальщик, который должен находиться на земле впереди по ходу движения со стороны кабины спецтехники, слева или справа от трейлера в безопасной зоне, и постоянно быть в поле зрения машиниста спецтехники. Сигнальщи</w:t>
      </w:r>
      <w:r w:rsidR="00C87FEE" w:rsidRPr="00C87FEE">
        <w:rPr>
          <w:spacing w:val="-1"/>
          <w:lang w:eastAsia="ru-RU"/>
        </w:rPr>
        <w:t>к</w:t>
      </w:r>
      <w:r w:rsidR="00C87FEE" w:rsidRPr="00C87FEE">
        <w:rPr>
          <w:lang w:eastAsia="ru-RU"/>
        </w:rPr>
        <w:t xml:space="preserve"> должен находиться в таком безопасном месте, с которого он мог бы определить правильность движения спецтехники при въезде и съезде. В отдельных случаях (погрузка бульдозера, трактора без навесного оборудования, болотохода, трубоукладчика) сигнальщик может находиться на передней</w:t>
      </w:r>
      <w:r w:rsidR="00C87FEE" w:rsidRPr="00C87FEE">
        <w:rPr>
          <w:color w:val="00B0F0"/>
          <w:lang w:eastAsia="ru-RU"/>
        </w:rPr>
        <w:t xml:space="preserve"> </w:t>
      </w:r>
      <w:r w:rsidR="00C87FEE" w:rsidRPr="00C87FEE">
        <w:rPr>
          <w:lang w:eastAsia="ru-RU"/>
        </w:rPr>
        <w:t>возвышенной части площадки трейлера до завершения операции въезда.</w:t>
      </w:r>
    </w:p>
    <w:p w14:paraId="47E9A9E5" w14:textId="719BE0D4"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2</w:t>
      </w:r>
      <w:r w:rsidR="00C87FEE" w:rsidRPr="00C87FEE">
        <w:rPr>
          <w:lang w:eastAsia="ru-RU"/>
        </w:rPr>
        <w:t>. При въезде (съезде) спецтехники с габаритным навесным оборудованием (</w:t>
      </w:r>
      <w:proofErr w:type="spellStart"/>
      <w:r w:rsidR="00C87FEE" w:rsidRPr="00C87FEE">
        <w:rPr>
          <w:lang w:eastAsia="ru-RU"/>
        </w:rPr>
        <w:t>ямобур</w:t>
      </w:r>
      <w:proofErr w:type="spellEnd"/>
      <w:r w:rsidR="00C87FEE" w:rsidRPr="00C87FEE">
        <w:rPr>
          <w:lang w:eastAsia="ru-RU"/>
        </w:rPr>
        <w:t xml:space="preserve">, </w:t>
      </w:r>
      <w:proofErr w:type="spellStart"/>
      <w:r w:rsidR="00C87FEE" w:rsidRPr="00C87FEE">
        <w:rPr>
          <w:lang w:eastAsia="ru-RU"/>
        </w:rPr>
        <w:t>сваебой</w:t>
      </w:r>
      <w:proofErr w:type="spellEnd"/>
      <w:r w:rsidR="00C87FEE" w:rsidRPr="00C87FEE">
        <w:rPr>
          <w:lang w:eastAsia="ru-RU"/>
        </w:rPr>
        <w:t xml:space="preserve">, экскаватор, подъёмный кран и т. п.) сигнальщик может находиться на передней возвышенной части площадки трейлера лишь до момента въезда спецтехники на трапы (сходни, настилы). </w:t>
      </w:r>
      <w:r>
        <w:rPr>
          <w:lang w:eastAsia="ru-RU"/>
        </w:rPr>
        <w:t>После чего</w:t>
      </w:r>
      <w:r w:rsidR="00C87FEE" w:rsidRPr="00C87FEE">
        <w:rPr>
          <w:lang w:eastAsia="ru-RU"/>
        </w:rPr>
        <w:t xml:space="preserve"> спецтехнику необходимо остановить, сигнальщик должен сойти с трейлера в безопасное место для продолжения управления процессом погрузки. После установления визуального контакта между машинистом и сигнальщиком </w:t>
      </w:r>
      <w:r w:rsidR="00C87FEE" w:rsidRPr="00CA1535">
        <w:rPr>
          <w:lang w:eastAsia="ru-RU"/>
        </w:rPr>
        <w:t>погрузку</w:t>
      </w:r>
      <w:r w:rsidRPr="00CA1535">
        <w:rPr>
          <w:lang w:eastAsia="ru-RU"/>
        </w:rPr>
        <w:t>/выгрузку</w:t>
      </w:r>
      <w:r w:rsidR="00C87FEE" w:rsidRPr="00C87FEE">
        <w:rPr>
          <w:lang w:eastAsia="ru-RU"/>
        </w:rPr>
        <w:t xml:space="preserve"> спецтехники можно продолжить.</w:t>
      </w:r>
    </w:p>
    <w:p w14:paraId="6A279F77" w14:textId="4AF87E5B"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3</w:t>
      </w:r>
      <w:r w:rsidR="00C87FEE" w:rsidRPr="00C87FEE">
        <w:rPr>
          <w:lang w:eastAsia="ru-RU"/>
        </w:rPr>
        <w:t>. Во время въезда на трейлер машинисту запрещается производить какие-либо манипуляции с рычагами управления до принятия спецтехникой горизонтального положения на трейлере.</w:t>
      </w:r>
    </w:p>
    <w:p w14:paraId="0D1D79F1" w14:textId="4E2D9903"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4</w:t>
      </w:r>
      <w:r w:rsidR="00C87FEE" w:rsidRPr="00C87FEE">
        <w:rPr>
          <w:lang w:eastAsia="ru-RU"/>
        </w:rPr>
        <w:t>. Согласованные действия сигнальщика и машиниста спецтехники при въезде на трейлер и съезде с него являются залогом безопасного выполнения работы. Порядок проведения этой работы необходимо предварительно обсудить друг с другом для правильного и однозначного понимания сигналов и действий.</w:t>
      </w:r>
    </w:p>
    <w:p w14:paraId="3EDBC0A2" w14:textId="1DDF85AE" w:rsidR="00C87FEE" w:rsidRPr="00C87FEE" w:rsidRDefault="00CA1535" w:rsidP="00C87FEE">
      <w:pPr>
        <w:widowControl w:val="0"/>
        <w:spacing w:after="240"/>
        <w:jc w:val="both"/>
        <w:rPr>
          <w:lang w:eastAsia="ru-RU"/>
        </w:rPr>
      </w:pPr>
      <w:r>
        <w:rPr>
          <w:lang w:eastAsia="ru-RU"/>
        </w:rPr>
        <w:t>4</w:t>
      </w:r>
      <w:r w:rsidR="00C87FEE" w:rsidRPr="00C87FEE">
        <w:rPr>
          <w:lang w:eastAsia="ru-RU"/>
        </w:rPr>
        <w:t>.3.1</w:t>
      </w:r>
      <w:r>
        <w:rPr>
          <w:lang w:eastAsia="ru-RU"/>
        </w:rPr>
        <w:t>5</w:t>
      </w:r>
      <w:r w:rsidR="00C87FEE" w:rsidRPr="00C87FEE">
        <w:rPr>
          <w:lang w:eastAsia="ru-RU"/>
        </w:rPr>
        <w:t>. </w:t>
      </w:r>
      <w:r w:rsidR="003A57C6">
        <w:rPr>
          <w:lang w:eastAsia="ru-RU"/>
        </w:rPr>
        <w:t>Д</w:t>
      </w:r>
      <w:r w:rsidR="003A57C6" w:rsidRPr="00C87FEE">
        <w:rPr>
          <w:lang w:eastAsia="ru-RU"/>
        </w:rPr>
        <w:t xml:space="preserve">ля улучшения коммуникации при проведении </w:t>
      </w:r>
      <w:r w:rsidR="003A57C6">
        <w:rPr>
          <w:lang w:eastAsia="ru-RU"/>
        </w:rPr>
        <w:t>работ по погрузке-разгрузке, въезду/съезду</w:t>
      </w:r>
      <w:r w:rsidR="003A57C6" w:rsidRPr="00C87FEE">
        <w:rPr>
          <w:lang w:eastAsia="ru-RU"/>
        </w:rPr>
        <w:t xml:space="preserve"> спецтехники на трейлер </w:t>
      </w:r>
      <w:r w:rsidR="003A57C6" w:rsidRPr="003A57C6">
        <w:rPr>
          <w:lang w:eastAsia="ru-RU"/>
        </w:rPr>
        <w:t>р</w:t>
      </w:r>
      <w:r w:rsidR="004D2530" w:rsidRPr="003A57C6">
        <w:rPr>
          <w:lang w:eastAsia="ru-RU"/>
        </w:rPr>
        <w:t xml:space="preserve">екомендуется применять </w:t>
      </w:r>
      <w:r w:rsidR="00C87FEE" w:rsidRPr="003A57C6">
        <w:rPr>
          <w:lang w:eastAsia="ru-RU"/>
        </w:rPr>
        <w:t>портативны</w:t>
      </w:r>
      <w:r w:rsidR="00D00335">
        <w:rPr>
          <w:lang w:eastAsia="ru-RU"/>
        </w:rPr>
        <w:t>е</w:t>
      </w:r>
      <w:r w:rsidR="00C87FEE" w:rsidRPr="003A57C6">
        <w:rPr>
          <w:lang w:eastAsia="ru-RU"/>
        </w:rPr>
        <w:t xml:space="preserve"> переговорны</w:t>
      </w:r>
      <w:r w:rsidR="003A57C6" w:rsidRPr="003A57C6">
        <w:rPr>
          <w:lang w:eastAsia="ru-RU"/>
        </w:rPr>
        <w:t>е</w:t>
      </w:r>
      <w:r w:rsidR="00C87FEE" w:rsidRPr="003A57C6">
        <w:rPr>
          <w:lang w:eastAsia="ru-RU"/>
        </w:rPr>
        <w:t xml:space="preserve"> устройств</w:t>
      </w:r>
      <w:r w:rsidR="00D00335">
        <w:rPr>
          <w:lang w:eastAsia="ru-RU"/>
        </w:rPr>
        <w:t>а</w:t>
      </w:r>
      <w:r w:rsidR="00C87FEE" w:rsidRPr="003A57C6">
        <w:rPr>
          <w:lang w:eastAsia="ru-RU"/>
        </w:rPr>
        <w:t>, позволяющи</w:t>
      </w:r>
      <w:r w:rsidR="00D00335">
        <w:rPr>
          <w:lang w:eastAsia="ru-RU"/>
        </w:rPr>
        <w:t>е</w:t>
      </w:r>
      <w:r w:rsidR="00C87FEE" w:rsidRPr="003A57C6">
        <w:rPr>
          <w:lang w:eastAsia="ru-RU"/>
        </w:rPr>
        <w:t xml:space="preserve"> вести переговоры без использования рук.</w:t>
      </w:r>
    </w:p>
    <w:bookmarkEnd w:id="94"/>
    <w:p w14:paraId="7F57E78A" w14:textId="77777777" w:rsidR="004D2530" w:rsidRDefault="004D2530">
      <w:pPr>
        <w:rPr>
          <w:highlight w:val="lightGray"/>
        </w:rPr>
      </w:pPr>
      <w:r>
        <w:rPr>
          <w:highlight w:val="lightGray"/>
        </w:rPr>
        <w:br w:type="page"/>
      </w:r>
    </w:p>
    <w:p w14:paraId="093A5406" w14:textId="1C0BDB33" w:rsidR="004D2530" w:rsidRPr="009829FA" w:rsidRDefault="004D2530" w:rsidP="00744A8E">
      <w:pPr>
        <w:pStyle w:val="18"/>
      </w:pPr>
      <w:bookmarkStart w:id="98" w:name="_Toc52460916"/>
      <w:bookmarkStart w:id="99" w:name="_Toc127524715"/>
      <w:bookmarkStart w:id="100" w:name="_Toc133913481"/>
      <w:bookmarkStart w:id="101" w:name="_Toc54621659"/>
      <w:bookmarkStart w:id="102" w:name="_Toc9432973"/>
      <w:r>
        <w:lastRenderedPageBreak/>
        <w:t>5</w:t>
      </w:r>
      <w:r w:rsidRPr="00665C75">
        <w:t xml:space="preserve">. Безопасность </w:t>
      </w:r>
      <w:r w:rsidRPr="004D2530">
        <w:t>при выполнении работ</w:t>
      </w:r>
      <w:bookmarkEnd w:id="98"/>
      <w:bookmarkEnd w:id="99"/>
      <w:bookmarkEnd w:id="100"/>
    </w:p>
    <w:p w14:paraId="4DD5A82B" w14:textId="77777777" w:rsidR="004D2530" w:rsidRPr="004D2530" w:rsidRDefault="004D2530" w:rsidP="00C741AB">
      <w:pPr>
        <w:widowControl w:val="0"/>
        <w:spacing w:before="240" w:after="60"/>
        <w:jc w:val="both"/>
        <w:rPr>
          <w:lang w:eastAsia="ru-RU"/>
        </w:rPr>
      </w:pPr>
      <w:r w:rsidRPr="004D2530">
        <w:rPr>
          <w:lang w:eastAsia="ru-RU"/>
        </w:rPr>
        <w:t>Погрузку спецтехники на трейлер и разгрузку с него можно осуществлять:</w:t>
      </w:r>
    </w:p>
    <w:p w14:paraId="18A16033" w14:textId="77777777" w:rsidR="004D2530" w:rsidRPr="004D2530" w:rsidRDefault="004D2530" w:rsidP="00C741AB">
      <w:pPr>
        <w:widowControl w:val="0"/>
        <w:numPr>
          <w:ilvl w:val="0"/>
          <w:numId w:val="11"/>
        </w:numPr>
        <w:spacing w:after="60"/>
        <w:ind w:left="454" w:hanging="284"/>
        <w:jc w:val="both"/>
        <w:rPr>
          <w:lang w:eastAsia="ru-RU"/>
        </w:rPr>
      </w:pPr>
      <w:r w:rsidRPr="004D2530">
        <w:rPr>
          <w:lang w:eastAsia="ru-RU"/>
        </w:rPr>
        <w:t>своим ходом;</w:t>
      </w:r>
    </w:p>
    <w:p w14:paraId="01F4518F" w14:textId="77777777" w:rsidR="004D2530" w:rsidRPr="004D2530" w:rsidRDefault="004D2530" w:rsidP="00C741AB">
      <w:pPr>
        <w:widowControl w:val="0"/>
        <w:numPr>
          <w:ilvl w:val="0"/>
          <w:numId w:val="11"/>
        </w:numPr>
        <w:spacing w:after="60"/>
        <w:ind w:left="454" w:hanging="284"/>
        <w:jc w:val="both"/>
        <w:rPr>
          <w:lang w:eastAsia="ru-RU"/>
        </w:rPr>
      </w:pPr>
      <w:r w:rsidRPr="004D2530">
        <w:rPr>
          <w:lang w:eastAsia="ru-RU"/>
        </w:rPr>
        <w:t>лебёдкой;</w:t>
      </w:r>
    </w:p>
    <w:p w14:paraId="3831006D" w14:textId="0E931807" w:rsidR="004D2530" w:rsidRPr="004D2530" w:rsidRDefault="004D2530" w:rsidP="00C741AB">
      <w:pPr>
        <w:widowControl w:val="0"/>
        <w:numPr>
          <w:ilvl w:val="0"/>
          <w:numId w:val="11"/>
        </w:numPr>
        <w:spacing w:after="60"/>
        <w:ind w:left="454" w:hanging="284"/>
        <w:jc w:val="both"/>
        <w:rPr>
          <w:lang w:eastAsia="ru-RU"/>
        </w:rPr>
      </w:pPr>
      <w:r w:rsidRPr="004D2530">
        <w:rPr>
          <w:lang w:eastAsia="ru-RU"/>
        </w:rPr>
        <w:t>подъёмным краном.</w:t>
      </w:r>
    </w:p>
    <w:p w14:paraId="02C2BEAB" w14:textId="66980C8B" w:rsidR="00907BCE" w:rsidRPr="00E72DF1" w:rsidRDefault="004D2530" w:rsidP="001B196E">
      <w:pPr>
        <w:pStyle w:val="20"/>
        <w:rPr>
          <w:lang w:eastAsia="ru-RU"/>
        </w:rPr>
      </w:pPr>
      <w:bookmarkStart w:id="103" w:name="_Toc127524716"/>
      <w:bookmarkStart w:id="104" w:name="_Toc133913482"/>
      <w:r w:rsidRPr="00E72DF1">
        <w:rPr>
          <w:lang w:eastAsia="ru-RU"/>
        </w:rPr>
        <w:t>5</w:t>
      </w:r>
      <w:r w:rsidR="005C5EA0" w:rsidRPr="00E72DF1">
        <w:rPr>
          <w:lang w:eastAsia="ru-RU"/>
        </w:rPr>
        <w:t>.</w:t>
      </w:r>
      <w:r w:rsidRPr="00E72DF1">
        <w:rPr>
          <w:lang w:eastAsia="ru-RU"/>
        </w:rPr>
        <w:t>1</w:t>
      </w:r>
      <w:r w:rsidR="005C5EA0" w:rsidRPr="00E72DF1">
        <w:rPr>
          <w:lang w:eastAsia="ru-RU"/>
        </w:rPr>
        <w:t>.</w:t>
      </w:r>
      <w:r w:rsidR="005C5EA0" w:rsidRPr="00E72DF1">
        <w:rPr>
          <w:lang w:eastAsia="ru-RU"/>
        </w:rPr>
        <w:tab/>
      </w:r>
      <w:bookmarkEnd w:id="101"/>
      <w:r w:rsidRPr="00E72DF1">
        <w:rPr>
          <w:lang w:eastAsia="ru-RU"/>
        </w:rPr>
        <w:t>ВЪЕЗД СПЕЦТЕХНИКИ НА ТРЕЙЛЕР СВОИМ ХОДОМ</w:t>
      </w:r>
      <w:bookmarkEnd w:id="103"/>
      <w:bookmarkEnd w:id="104"/>
    </w:p>
    <w:p w14:paraId="12815832" w14:textId="0A753D9B" w:rsidR="004D2530" w:rsidRPr="004D2530" w:rsidRDefault="00A134C3" w:rsidP="004D2530">
      <w:pPr>
        <w:widowControl w:val="0"/>
        <w:spacing w:after="240"/>
        <w:jc w:val="both"/>
        <w:rPr>
          <w:lang w:eastAsia="ru-RU"/>
        </w:rPr>
      </w:pPr>
      <w:bookmarkStart w:id="105" w:name="_Toc153013102"/>
      <w:bookmarkStart w:id="106" w:name="_Toc156727027"/>
      <w:bookmarkStart w:id="107" w:name="_Toc164238421"/>
      <w:bookmarkEnd w:id="77"/>
      <w:bookmarkEnd w:id="78"/>
      <w:bookmarkEnd w:id="102"/>
      <w:r>
        <w:rPr>
          <w:lang w:eastAsia="ru-RU"/>
        </w:rPr>
        <w:t>5</w:t>
      </w:r>
      <w:r w:rsidR="004D2530" w:rsidRPr="004D2530">
        <w:rPr>
          <w:lang w:eastAsia="ru-RU"/>
        </w:rPr>
        <w:t>.1.1.  Въезд спецтехники на трейлер своим ходом (на примере въезда бульдозера).</w:t>
      </w:r>
    </w:p>
    <w:p w14:paraId="07213C4D" w14:textId="5804430B" w:rsidR="004D2530" w:rsidRPr="004D2530" w:rsidRDefault="00A134C3" w:rsidP="004D2530">
      <w:pPr>
        <w:widowControl w:val="0"/>
        <w:spacing w:after="240"/>
        <w:jc w:val="both"/>
        <w:rPr>
          <w:lang w:eastAsia="ru-RU"/>
        </w:rPr>
      </w:pPr>
      <w:r>
        <w:rPr>
          <w:lang w:eastAsia="ru-RU"/>
        </w:rPr>
        <w:t>5</w:t>
      </w:r>
      <w:r w:rsidR="004D2530" w:rsidRPr="004D2530">
        <w:rPr>
          <w:lang w:eastAsia="ru-RU"/>
        </w:rPr>
        <w:t>.1.</w:t>
      </w:r>
      <w:r>
        <w:rPr>
          <w:lang w:eastAsia="ru-RU"/>
        </w:rPr>
        <w:t xml:space="preserve">2. </w:t>
      </w:r>
      <w:r w:rsidR="004D2530" w:rsidRPr="004D2530">
        <w:rPr>
          <w:lang w:eastAsia="ru-RU"/>
        </w:rPr>
        <w:t xml:space="preserve">Управлять бульдозером при его въезде на трейлер и съезде с него должен только машинист под наблюдением сигнальщика, ответственного за погрузку (разгрузку). </w:t>
      </w:r>
    </w:p>
    <w:p w14:paraId="21130A0D" w14:textId="15A77B4B" w:rsidR="004D2530" w:rsidRPr="004D2530" w:rsidRDefault="00292FDB" w:rsidP="004D2530">
      <w:pPr>
        <w:widowControl w:val="0"/>
        <w:spacing w:after="240"/>
        <w:jc w:val="both"/>
        <w:rPr>
          <w:lang w:eastAsia="ru-RU"/>
        </w:rPr>
      </w:pPr>
      <w:r>
        <w:rPr>
          <w:lang w:eastAsia="ru-RU"/>
        </w:rPr>
        <w:t>5</w:t>
      </w:r>
      <w:r w:rsidRPr="004D2530">
        <w:rPr>
          <w:lang w:eastAsia="ru-RU"/>
        </w:rPr>
        <w:t>.1.</w:t>
      </w:r>
      <w:r>
        <w:rPr>
          <w:lang w:eastAsia="ru-RU"/>
        </w:rPr>
        <w:t>3</w:t>
      </w:r>
      <w:r w:rsidRPr="004D2530">
        <w:rPr>
          <w:rFonts w:ascii="Arial" w:hAnsi="Arial" w:cs="Arial"/>
          <w:i/>
          <w:sz w:val="20"/>
          <w:szCs w:val="20"/>
          <w:lang w:eastAsia="ru-RU"/>
        </w:rPr>
        <w:t>.</w:t>
      </w:r>
      <w:r w:rsidRPr="004D2530">
        <w:rPr>
          <w:lang w:eastAsia="ru-RU"/>
        </w:rPr>
        <w:t> </w:t>
      </w:r>
      <w:r w:rsidR="004D2530" w:rsidRPr="004D2530">
        <w:rPr>
          <w:lang w:eastAsia="ru-RU"/>
        </w:rPr>
        <w:t>Машинист во время выполнения этих работ должен быть пристёгнут ремнём безопасности, двери кабины должны быть закрыты.</w:t>
      </w:r>
    </w:p>
    <w:p w14:paraId="72755169" w14:textId="4E726385" w:rsidR="004D2530" w:rsidRPr="004D2530" w:rsidRDefault="00A134C3" w:rsidP="004D2530">
      <w:pPr>
        <w:widowControl w:val="0"/>
        <w:spacing w:after="240"/>
        <w:jc w:val="both"/>
        <w:rPr>
          <w:lang w:eastAsia="ru-RU"/>
        </w:rPr>
      </w:pPr>
      <w:r>
        <w:rPr>
          <w:lang w:eastAsia="ru-RU"/>
        </w:rPr>
        <w:t>5</w:t>
      </w:r>
      <w:r w:rsidR="004D2530" w:rsidRPr="004D2530">
        <w:rPr>
          <w:lang w:eastAsia="ru-RU"/>
        </w:rPr>
        <w:t>.1.</w:t>
      </w:r>
      <w:r w:rsidR="00D00335">
        <w:rPr>
          <w:lang w:eastAsia="ru-RU"/>
        </w:rPr>
        <w:t>4</w:t>
      </w:r>
      <w:r w:rsidR="004D2530" w:rsidRPr="004D2530">
        <w:rPr>
          <w:rFonts w:ascii="Arial" w:hAnsi="Arial" w:cs="Arial"/>
          <w:i/>
          <w:sz w:val="20"/>
          <w:szCs w:val="20"/>
          <w:lang w:eastAsia="ru-RU"/>
        </w:rPr>
        <w:t>.</w:t>
      </w:r>
      <w:r w:rsidR="004D2530" w:rsidRPr="004D2530">
        <w:rPr>
          <w:lang w:eastAsia="ru-RU"/>
        </w:rPr>
        <w:t xml:space="preserve"> Непосредственно перед въездом на трапы (сходни, настилы) машинисту </w:t>
      </w:r>
      <w:r w:rsidR="00292FDB" w:rsidRPr="00292FDB">
        <w:rPr>
          <w:lang w:eastAsia="ru-RU"/>
        </w:rPr>
        <w:t>необходимо</w:t>
      </w:r>
      <w:r w:rsidR="004D2530" w:rsidRPr="004D2530">
        <w:rPr>
          <w:lang w:eastAsia="ru-RU"/>
        </w:rPr>
        <w:t xml:space="preserve"> остановить бульдозер для оценки правильности направления движения. </w:t>
      </w:r>
    </w:p>
    <w:p w14:paraId="19C12E4B" w14:textId="18D5BD42" w:rsidR="004D2530" w:rsidRPr="004D2530" w:rsidRDefault="00A134C3" w:rsidP="004D2530">
      <w:pPr>
        <w:widowControl w:val="0"/>
        <w:spacing w:after="240"/>
        <w:jc w:val="both"/>
        <w:rPr>
          <w:lang w:eastAsia="ru-RU"/>
        </w:rPr>
      </w:pPr>
      <w:r w:rsidRPr="00A134C3">
        <w:rPr>
          <w:lang w:eastAsia="ru-RU"/>
        </w:rPr>
        <w:t>5.1.</w:t>
      </w:r>
      <w:r w:rsidR="00D00335">
        <w:rPr>
          <w:lang w:eastAsia="ru-RU"/>
        </w:rPr>
        <w:t>5</w:t>
      </w:r>
      <w:r w:rsidRPr="00A134C3">
        <w:rPr>
          <w:lang w:eastAsia="ru-RU"/>
        </w:rPr>
        <w:t xml:space="preserve">. </w:t>
      </w:r>
      <w:r w:rsidR="004D2530" w:rsidRPr="004D2530">
        <w:rPr>
          <w:lang w:eastAsia="ru-RU"/>
        </w:rPr>
        <w:t xml:space="preserve">Въезд бульдозера своим ходом на трейлер должен производиться по командам сигнальщика передним ходом на низшей передаче при средних оборотах двигателя, не допуская рывков, остановок, пробуксовки. </w:t>
      </w:r>
    </w:p>
    <w:p w14:paraId="2319C48C" w14:textId="6125D310" w:rsidR="004D2530" w:rsidRPr="004D2530" w:rsidRDefault="00A134C3" w:rsidP="004D2530">
      <w:pPr>
        <w:widowControl w:val="0"/>
        <w:spacing w:after="240"/>
        <w:jc w:val="both"/>
        <w:rPr>
          <w:lang w:eastAsia="ru-RU"/>
        </w:rPr>
      </w:pPr>
      <w:r w:rsidRPr="00A134C3">
        <w:rPr>
          <w:lang w:eastAsia="ru-RU"/>
        </w:rPr>
        <w:t>5.1.</w:t>
      </w:r>
      <w:r w:rsidR="00D00335">
        <w:rPr>
          <w:lang w:eastAsia="ru-RU"/>
        </w:rPr>
        <w:t>6</w:t>
      </w:r>
      <w:r w:rsidRPr="00A134C3">
        <w:rPr>
          <w:lang w:eastAsia="ru-RU"/>
        </w:rPr>
        <w:t xml:space="preserve">. </w:t>
      </w:r>
      <w:r w:rsidR="004D2530" w:rsidRPr="004D2530">
        <w:rPr>
          <w:lang w:eastAsia="ru-RU"/>
        </w:rPr>
        <w:t>Во время въезда бульдозера на трейлер машинист должен строго соблюдать и выполнять команды сигнальщика, если они не противоречат правилам безопасной эксплуатации бульдозера. В случае ошибочных действий или технических проблем, приведших к нарушению траектории въезда</w:t>
      </w:r>
      <w:r w:rsidR="00D00335" w:rsidRPr="00D00335">
        <w:rPr>
          <w:lang w:eastAsia="ru-RU"/>
        </w:rPr>
        <w:t>/съезда</w:t>
      </w:r>
      <w:r w:rsidR="004D2530" w:rsidRPr="004D2530">
        <w:rPr>
          <w:lang w:eastAsia="ru-RU"/>
        </w:rPr>
        <w:t xml:space="preserve"> бульдозера, машинисту </w:t>
      </w:r>
      <w:r w:rsidR="00D00335" w:rsidRPr="00D00335">
        <w:rPr>
          <w:lang w:eastAsia="ru-RU"/>
        </w:rPr>
        <w:t>необходимо</w:t>
      </w:r>
      <w:r w:rsidR="004D2530" w:rsidRPr="004D2530">
        <w:rPr>
          <w:lang w:eastAsia="ru-RU"/>
        </w:rPr>
        <w:t xml:space="preserve"> остановить бульдозер, затем по команде и под наблюдением сигнальщика при соблюдении мер предосторожности</w:t>
      </w:r>
      <w:r w:rsidR="00D00335">
        <w:rPr>
          <w:lang w:eastAsia="ru-RU"/>
        </w:rPr>
        <w:t>,</w:t>
      </w:r>
      <w:r w:rsidR="004D2530" w:rsidRPr="004D2530">
        <w:rPr>
          <w:lang w:eastAsia="ru-RU"/>
        </w:rPr>
        <w:t xml:space="preserve"> </w:t>
      </w:r>
      <w:r w:rsidR="00D00335">
        <w:rPr>
          <w:lang w:eastAsia="ru-RU"/>
        </w:rPr>
        <w:t xml:space="preserve">осуществить </w:t>
      </w:r>
      <w:r w:rsidR="004D2530" w:rsidRPr="004D2530">
        <w:rPr>
          <w:lang w:eastAsia="ru-RU"/>
        </w:rPr>
        <w:t>съе</w:t>
      </w:r>
      <w:r w:rsidR="00D00335">
        <w:rPr>
          <w:lang w:eastAsia="ru-RU"/>
        </w:rPr>
        <w:t xml:space="preserve">зд </w:t>
      </w:r>
      <w:r w:rsidR="004D2530" w:rsidRPr="004D2530">
        <w:rPr>
          <w:lang w:eastAsia="ru-RU"/>
        </w:rPr>
        <w:t>обратно на землю. Новую попытку въезда на трейлер можно осуществлять только после устранения причины, приведшей к нарушению траектории</w:t>
      </w:r>
      <w:r w:rsidR="00D00335" w:rsidRPr="00D00335">
        <w:rPr>
          <w:lang w:eastAsia="ru-RU"/>
        </w:rPr>
        <w:t xml:space="preserve"> заезда</w:t>
      </w:r>
      <w:r w:rsidR="004D2530" w:rsidRPr="004D2530">
        <w:rPr>
          <w:lang w:eastAsia="ru-RU"/>
        </w:rPr>
        <w:t xml:space="preserve">. </w:t>
      </w:r>
    </w:p>
    <w:p w14:paraId="2E95E569" w14:textId="51C9DDEE" w:rsidR="004D2530" w:rsidRPr="004D2530" w:rsidRDefault="00292FDB" w:rsidP="004D2530">
      <w:pPr>
        <w:widowControl w:val="0"/>
        <w:spacing w:after="240"/>
        <w:jc w:val="both"/>
        <w:rPr>
          <w:rFonts w:eastAsiaTheme="minorEastAsia"/>
          <w:lang w:eastAsia="ru-RU"/>
        </w:rPr>
      </w:pPr>
      <w:r>
        <w:rPr>
          <w:lang w:eastAsia="ru-RU"/>
        </w:rPr>
        <w:t>5</w:t>
      </w:r>
      <w:r w:rsidRPr="004D2530">
        <w:rPr>
          <w:lang w:eastAsia="ru-RU"/>
        </w:rPr>
        <w:t>.1.</w:t>
      </w:r>
      <w:r w:rsidR="00D00335" w:rsidRPr="00D00335">
        <w:rPr>
          <w:lang w:eastAsia="ru-RU"/>
        </w:rPr>
        <w:t>7</w:t>
      </w:r>
      <w:r w:rsidRPr="004D2530">
        <w:rPr>
          <w:rFonts w:ascii="Arial" w:hAnsi="Arial" w:cs="Arial"/>
          <w:i/>
          <w:sz w:val="20"/>
          <w:szCs w:val="20"/>
          <w:lang w:eastAsia="ru-RU"/>
        </w:rPr>
        <w:t>.</w:t>
      </w:r>
      <w:r w:rsidRPr="004D2530">
        <w:rPr>
          <w:lang w:eastAsia="ru-RU"/>
        </w:rPr>
        <w:t> </w:t>
      </w:r>
      <w:r w:rsidR="004D2530" w:rsidRPr="004D2530">
        <w:rPr>
          <w:rFonts w:eastAsiaTheme="minorEastAsia"/>
          <w:lang w:eastAsia="ru-RU"/>
        </w:rPr>
        <w:t xml:space="preserve">Если машинист бульдозера не видит сигнальщика или не понимает его сигналов, он должен </w:t>
      </w:r>
      <w:r w:rsidR="00D00335" w:rsidRPr="00D00335">
        <w:rPr>
          <w:rFonts w:eastAsiaTheme="minorEastAsia"/>
          <w:lang w:eastAsia="ru-RU"/>
        </w:rPr>
        <w:t>остановить движение спецтехники</w:t>
      </w:r>
      <w:r w:rsidR="004D2530" w:rsidRPr="004D2530">
        <w:rPr>
          <w:rFonts w:eastAsiaTheme="minorEastAsia"/>
          <w:lang w:eastAsia="ru-RU"/>
        </w:rPr>
        <w:t>.</w:t>
      </w:r>
    </w:p>
    <w:p w14:paraId="478EA99D" w14:textId="1AF457B9" w:rsidR="004D2530" w:rsidRPr="004D2530" w:rsidRDefault="00A134C3" w:rsidP="004D2530">
      <w:pPr>
        <w:widowControl w:val="0"/>
        <w:spacing w:after="240"/>
        <w:jc w:val="both"/>
        <w:rPr>
          <w:lang w:eastAsia="ru-RU"/>
        </w:rPr>
      </w:pPr>
      <w:r w:rsidRPr="00A134C3">
        <w:rPr>
          <w:lang w:eastAsia="ru-RU"/>
        </w:rPr>
        <w:t>5.1.</w:t>
      </w:r>
      <w:r w:rsidR="00D00335">
        <w:rPr>
          <w:lang w:eastAsia="ru-RU"/>
        </w:rPr>
        <w:t>8</w:t>
      </w:r>
      <w:r w:rsidRPr="00A134C3">
        <w:rPr>
          <w:lang w:eastAsia="ru-RU"/>
        </w:rPr>
        <w:t xml:space="preserve">. </w:t>
      </w:r>
      <w:r w:rsidR="004D2530" w:rsidRPr="004D2530">
        <w:rPr>
          <w:lang w:eastAsia="ru-RU"/>
        </w:rPr>
        <w:t>После принятия бульдозером</w:t>
      </w:r>
      <w:r w:rsidR="004D2530" w:rsidRPr="004D2530">
        <w:rPr>
          <w:color w:val="FF0000"/>
          <w:lang w:eastAsia="ru-RU"/>
        </w:rPr>
        <w:t xml:space="preserve"> </w:t>
      </w:r>
      <w:r w:rsidR="004D2530" w:rsidRPr="004D2530">
        <w:rPr>
          <w:lang w:eastAsia="ru-RU"/>
        </w:rPr>
        <w:t>горизонтального положения на трейлере</w:t>
      </w:r>
      <w:r w:rsidR="00CE76E6">
        <w:rPr>
          <w:lang w:eastAsia="ru-RU"/>
        </w:rPr>
        <w:t>,</w:t>
      </w:r>
      <w:r w:rsidR="004D2530" w:rsidRPr="004D2530">
        <w:rPr>
          <w:lang w:eastAsia="ru-RU"/>
        </w:rPr>
        <w:t xml:space="preserve"> машинисту </w:t>
      </w:r>
      <w:r w:rsidR="00D00335" w:rsidRPr="00D00335">
        <w:rPr>
          <w:lang w:eastAsia="ru-RU"/>
        </w:rPr>
        <w:t>необходимо</w:t>
      </w:r>
      <w:r w:rsidR="004D2530" w:rsidRPr="004D2530">
        <w:rPr>
          <w:lang w:eastAsia="ru-RU"/>
        </w:rPr>
        <w:t xml:space="preserve"> произвести остановку бульдозера и в дальнейшем руководствоваться указаниями сигнальщика. Бульдозер на прицепе устанавливают так, чтобы его центр тяжести находился над точкой пересечения продольной и поперечной геометрических осей симметрии грузовой площадки прицепа.</w:t>
      </w:r>
    </w:p>
    <w:p w14:paraId="470DB5EA" w14:textId="12FD3AD7" w:rsidR="004D2530" w:rsidRPr="004D2530" w:rsidRDefault="00A134C3" w:rsidP="004D2530">
      <w:pPr>
        <w:widowControl w:val="0"/>
        <w:spacing w:after="240"/>
        <w:jc w:val="both"/>
        <w:rPr>
          <w:lang w:eastAsia="ru-RU"/>
        </w:rPr>
      </w:pPr>
      <w:r>
        <w:rPr>
          <w:lang w:eastAsia="ru-RU"/>
        </w:rPr>
        <w:t>5</w:t>
      </w:r>
      <w:r w:rsidRPr="004D2530">
        <w:rPr>
          <w:lang w:eastAsia="ru-RU"/>
        </w:rPr>
        <w:t>.1.</w:t>
      </w:r>
      <w:r w:rsidR="00D00335">
        <w:rPr>
          <w:lang w:eastAsia="ru-RU"/>
        </w:rPr>
        <w:t>9</w:t>
      </w:r>
      <w:r w:rsidRPr="004D2530">
        <w:rPr>
          <w:rFonts w:ascii="Arial" w:hAnsi="Arial" w:cs="Arial"/>
          <w:i/>
          <w:sz w:val="20"/>
          <w:szCs w:val="20"/>
          <w:lang w:eastAsia="ru-RU"/>
        </w:rPr>
        <w:t>.</w:t>
      </w:r>
      <w:r w:rsidRPr="004D2530">
        <w:rPr>
          <w:lang w:eastAsia="ru-RU"/>
        </w:rPr>
        <w:t> </w:t>
      </w:r>
      <w:r w:rsidR="004D2530" w:rsidRPr="004D2530">
        <w:rPr>
          <w:lang w:eastAsia="ru-RU"/>
        </w:rPr>
        <w:t xml:space="preserve">После установки бульдозера на трейлере для его дальнейшей транспортировки машинисту </w:t>
      </w:r>
      <w:r w:rsidR="00D00335">
        <w:rPr>
          <w:lang w:eastAsia="ru-RU"/>
        </w:rPr>
        <w:t>требуется</w:t>
      </w:r>
      <w:r w:rsidR="004D2530" w:rsidRPr="004D2530">
        <w:rPr>
          <w:lang w:eastAsia="ru-RU"/>
        </w:rPr>
        <w:t xml:space="preserve"> заглушить двигатель, включить стояночный (горный) тормоз, выключить массу аккумулятора, аккуратно сойти, держась за поручни, на трейлер, затем ступить на землю. Скорость при этом включать нельзя для исключения само запуска двигателя. Перевозить бульдозер на трейлере с работающим двигателем недопустимо.</w:t>
      </w:r>
    </w:p>
    <w:p w14:paraId="7408AF97" w14:textId="22A6EE79" w:rsidR="004D2530" w:rsidRPr="004D2530" w:rsidRDefault="00A134C3" w:rsidP="004D2530">
      <w:pPr>
        <w:widowControl w:val="0"/>
        <w:spacing w:after="240"/>
        <w:jc w:val="both"/>
        <w:rPr>
          <w:lang w:eastAsia="ru-RU"/>
        </w:rPr>
      </w:pPr>
      <w:r>
        <w:rPr>
          <w:lang w:eastAsia="ru-RU"/>
        </w:rPr>
        <w:t>5</w:t>
      </w:r>
      <w:r w:rsidRPr="004D2530">
        <w:rPr>
          <w:lang w:eastAsia="ru-RU"/>
        </w:rPr>
        <w:t>.1.</w:t>
      </w:r>
      <w:r w:rsidR="00D00335">
        <w:rPr>
          <w:lang w:eastAsia="ru-RU"/>
        </w:rPr>
        <w:t>10</w:t>
      </w:r>
      <w:r w:rsidRPr="004D2530">
        <w:rPr>
          <w:rFonts w:ascii="Arial" w:hAnsi="Arial" w:cs="Arial"/>
          <w:i/>
          <w:sz w:val="20"/>
          <w:szCs w:val="20"/>
          <w:lang w:eastAsia="ru-RU"/>
        </w:rPr>
        <w:t>.</w:t>
      </w:r>
      <w:r w:rsidRPr="004D2530">
        <w:rPr>
          <w:lang w:eastAsia="ru-RU"/>
        </w:rPr>
        <w:t> </w:t>
      </w:r>
      <w:r w:rsidR="004D2530" w:rsidRPr="004D2530">
        <w:rPr>
          <w:lang w:eastAsia="ru-RU"/>
        </w:rPr>
        <w:t xml:space="preserve">Бульдозер необходимо прочно </w:t>
      </w:r>
      <w:r w:rsidR="00B54864">
        <w:rPr>
          <w:lang w:eastAsia="ru-RU"/>
        </w:rPr>
        <w:t>зафиксировать</w:t>
      </w:r>
      <w:r w:rsidR="004D2530" w:rsidRPr="004D2530">
        <w:rPr>
          <w:lang w:eastAsia="ru-RU"/>
        </w:rPr>
        <w:t xml:space="preserve"> к трейлеру упорами (башмаками, </w:t>
      </w:r>
      <w:r w:rsidR="004D2530" w:rsidRPr="004D2530">
        <w:rPr>
          <w:lang w:eastAsia="ru-RU"/>
        </w:rPr>
        <w:lastRenderedPageBreak/>
        <w:t>подкладками), а также закрепить растяжками (тросом, цепью или стальной проволокой толщиной не менее 6 мм). Отвал бульдозера</w:t>
      </w:r>
      <w:r w:rsidR="004D2530" w:rsidRPr="004D2530">
        <w:rPr>
          <w:color w:val="FF0000"/>
          <w:lang w:eastAsia="ru-RU"/>
        </w:rPr>
        <w:t xml:space="preserve"> </w:t>
      </w:r>
      <w:r w:rsidR="004D2530" w:rsidRPr="004D2530">
        <w:rPr>
          <w:lang w:eastAsia="ru-RU"/>
        </w:rPr>
        <w:t xml:space="preserve">необходимо опустить на деревянную подставку и закрепить. Трапы (сходни) необходимо установить в транспортное положение и зафиксировать от падения. </w:t>
      </w:r>
    </w:p>
    <w:p w14:paraId="0C452F0B" w14:textId="7D28964B" w:rsidR="004D2530" w:rsidRPr="004D2530" w:rsidRDefault="00A134C3" w:rsidP="004D2530">
      <w:pPr>
        <w:widowControl w:val="0"/>
        <w:spacing w:after="240"/>
        <w:jc w:val="both"/>
        <w:rPr>
          <w:lang w:eastAsia="ru-RU"/>
        </w:rPr>
      </w:pPr>
      <w:r>
        <w:rPr>
          <w:lang w:eastAsia="ru-RU"/>
        </w:rPr>
        <w:t>5</w:t>
      </w:r>
      <w:r w:rsidRPr="004D2530">
        <w:rPr>
          <w:lang w:eastAsia="ru-RU"/>
        </w:rPr>
        <w:t>.1.</w:t>
      </w:r>
      <w:r w:rsidR="00D00335">
        <w:rPr>
          <w:lang w:eastAsia="ru-RU"/>
        </w:rPr>
        <w:t>11</w:t>
      </w:r>
      <w:r w:rsidRPr="004D2530">
        <w:rPr>
          <w:rFonts w:ascii="Arial" w:hAnsi="Arial" w:cs="Arial"/>
          <w:i/>
          <w:sz w:val="20"/>
          <w:szCs w:val="20"/>
          <w:lang w:eastAsia="ru-RU"/>
        </w:rPr>
        <w:t>.</w:t>
      </w:r>
      <w:r w:rsidRPr="004D2530">
        <w:rPr>
          <w:lang w:eastAsia="ru-RU"/>
        </w:rPr>
        <w:t> </w:t>
      </w:r>
      <w:r w:rsidR="004D2530" w:rsidRPr="004D2530">
        <w:rPr>
          <w:lang w:eastAsia="ru-RU"/>
        </w:rPr>
        <w:t>Нахождение людей в кабине перевозимого бульдозера и на трейлере во время движения категорически запрещается.</w:t>
      </w:r>
    </w:p>
    <w:p w14:paraId="552A5DC9" w14:textId="58A3E9F2" w:rsidR="004D2530" w:rsidRPr="004D2530" w:rsidRDefault="00A134C3" w:rsidP="004D2530">
      <w:pPr>
        <w:widowControl w:val="0"/>
        <w:spacing w:after="240"/>
        <w:jc w:val="both"/>
        <w:rPr>
          <w:iCs/>
          <w:lang w:eastAsia="ru-RU"/>
        </w:rPr>
      </w:pPr>
      <w:r>
        <w:rPr>
          <w:lang w:eastAsia="ru-RU"/>
        </w:rPr>
        <w:t>5</w:t>
      </w:r>
      <w:r w:rsidRPr="004D2530">
        <w:rPr>
          <w:lang w:eastAsia="ru-RU"/>
        </w:rPr>
        <w:t>.1.</w:t>
      </w:r>
      <w:r w:rsidR="00D00335">
        <w:rPr>
          <w:lang w:eastAsia="ru-RU"/>
        </w:rPr>
        <w:t>12</w:t>
      </w:r>
      <w:r w:rsidRPr="004D2530">
        <w:rPr>
          <w:rFonts w:ascii="Arial" w:hAnsi="Arial" w:cs="Arial"/>
          <w:i/>
          <w:sz w:val="20"/>
          <w:szCs w:val="20"/>
          <w:lang w:eastAsia="ru-RU"/>
        </w:rPr>
        <w:t>.</w:t>
      </w:r>
      <w:r w:rsidRPr="004D2530">
        <w:rPr>
          <w:lang w:eastAsia="ru-RU"/>
        </w:rPr>
        <w:t> </w:t>
      </w:r>
      <w:r w:rsidR="004D2530" w:rsidRPr="004D2530">
        <w:rPr>
          <w:iCs/>
          <w:lang w:eastAsia="ru-RU"/>
        </w:rPr>
        <w:t>Съезд (разгрузка) бульдозера своим ходом с трейлера должен производиться по командам сигнальщика в обратном порядке.</w:t>
      </w:r>
    </w:p>
    <w:p w14:paraId="555CC8FA" w14:textId="22423EE7" w:rsidR="004D2530" w:rsidRPr="004D2530" w:rsidRDefault="00A134C3" w:rsidP="00C741AB">
      <w:pPr>
        <w:widowControl w:val="0"/>
        <w:spacing w:after="60"/>
        <w:jc w:val="both"/>
        <w:rPr>
          <w:lang w:eastAsia="ru-RU"/>
        </w:rPr>
      </w:pPr>
      <w:r>
        <w:rPr>
          <w:lang w:eastAsia="ru-RU"/>
        </w:rPr>
        <w:t>5</w:t>
      </w:r>
      <w:r w:rsidRPr="004D2530">
        <w:rPr>
          <w:lang w:eastAsia="ru-RU"/>
        </w:rPr>
        <w:t>.1.</w:t>
      </w:r>
      <w:r w:rsidR="00D00335">
        <w:rPr>
          <w:lang w:eastAsia="ru-RU"/>
        </w:rPr>
        <w:t>1</w:t>
      </w:r>
      <w:r>
        <w:rPr>
          <w:lang w:eastAsia="ru-RU"/>
        </w:rPr>
        <w:t>3</w:t>
      </w:r>
      <w:r w:rsidRPr="004D2530">
        <w:rPr>
          <w:rFonts w:ascii="Arial" w:hAnsi="Arial" w:cs="Arial"/>
          <w:i/>
          <w:sz w:val="20"/>
          <w:szCs w:val="20"/>
          <w:lang w:eastAsia="ru-RU"/>
        </w:rPr>
        <w:t>.</w:t>
      </w:r>
      <w:r w:rsidRPr="004D2530">
        <w:rPr>
          <w:lang w:eastAsia="ru-RU"/>
        </w:rPr>
        <w:t> </w:t>
      </w:r>
      <w:r w:rsidR="004D2530" w:rsidRPr="004D2530">
        <w:rPr>
          <w:iCs/>
          <w:lang w:eastAsia="ru-RU"/>
        </w:rPr>
        <w:t>Въезд на трейлер экскаватора,</w:t>
      </w:r>
      <w:r w:rsidR="004D2530" w:rsidRPr="004D2530">
        <w:rPr>
          <w:color w:val="E36C0A"/>
          <w:lang w:eastAsia="ru-RU"/>
        </w:rPr>
        <w:t xml:space="preserve"> </w:t>
      </w:r>
      <w:r w:rsidR="004D2530" w:rsidRPr="004D2530">
        <w:rPr>
          <w:lang w:eastAsia="ru-RU"/>
        </w:rPr>
        <w:t>крепление его на платформе, перевозка и съезд с трейлера проводятся аналогично описанным выше операциям с бульдозером (п.</w:t>
      </w:r>
      <w:r w:rsidR="00B54864">
        <w:rPr>
          <w:lang w:eastAsia="ru-RU"/>
        </w:rPr>
        <w:t xml:space="preserve"> </w:t>
      </w:r>
      <w:r w:rsidR="004D2530" w:rsidRPr="004D2530">
        <w:rPr>
          <w:lang w:eastAsia="ru-RU"/>
        </w:rPr>
        <w:t xml:space="preserve">п. </w:t>
      </w:r>
      <w:r w:rsidR="00B54864">
        <w:rPr>
          <w:lang w:eastAsia="ru-RU"/>
        </w:rPr>
        <w:t>5</w:t>
      </w:r>
      <w:r w:rsidR="004D2530" w:rsidRPr="004D2530">
        <w:rPr>
          <w:lang w:eastAsia="ru-RU"/>
        </w:rPr>
        <w:t>.1.</w:t>
      </w:r>
      <w:r w:rsidR="00B54864">
        <w:rPr>
          <w:lang w:eastAsia="ru-RU"/>
        </w:rPr>
        <w:t>4-5</w:t>
      </w:r>
      <w:r w:rsidR="004D2530" w:rsidRPr="004D2530">
        <w:rPr>
          <w:lang w:eastAsia="ru-RU"/>
        </w:rPr>
        <w:t>.1.</w:t>
      </w:r>
      <w:r w:rsidR="00B54864">
        <w:rPr>
          <w:lang w:eastAsia="ru-RU"/>
        </w:rPr>
        <w:t>6</w:t>
      </w:r>
      <w:r w:rsidR="004D2530" w:rsidRPr="004D2530">
        <w:rPr>
          <w:lang w:eastAsia="ru-RU"/>
        </w:rPr>
        <w:t xml:space="preserve"> настоящей Инструкции</w:t>
      </w:r>
      <w:r w:rsidR="002D1FEB">
        <w:rPr>
          <w:lang w:eastAsia="ru-RU"/>
        </w:rPr>
        <w:t xml:space="preserve"> по безопасности</w:t>
      </w:r>
      <w:r w:rsidR="004D2530" w:rsidRPr="004D2530">
        <w:rPr>
          <w:lang w:eastAsia="ru-RU"/>
        </w:rPr>
        <w:t>) с соблюдением мер безопасности и с учётом следующих особенностей:</w:t>
      </w:r>
    </w:p>
    <w:p w14:paraId="6396FA4E"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при въезде по командам сигнальщика на трейлер ковш экскаватора должен находиться впереди по ходу движения, поворотная платформа застопорена от самопроизвольного поворота, ведущие колёса находятся сзади;</w:t>
      </w:r>
    </w:p>
    <w:p w14:paraId="320D7A39"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погрузки стрелу с ковшом необходимо повернуть назад на 180 градусов и установить на платформу, экскаватор и стрелу с ковшом следует закрепить к платформе; </w:t>
      </w:r>
    </w:p>
    <w:p w14:paraId="4A16A829"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после погрузки перед началом перевозки необходимо дополнительно проконтролировать образовавшийся вертикальный габарит;</w:t>
      </w:r>
    </w:p>
    <w:p w14:paraId="623E035C" w14:textId="77777777" w:rsidR="004D2530" w:rsidRPr="004D2530" w:rsidRDefault="004D2530" w:rsidP="00C741AB">
      <w:pPr>
        <w:widowControl w:val="0"/>
        <w:numPr>
          <w:ilvl w:val="0"/>
          <w:numId w:val="11"/>
        </w:numPr>
        <w:spacing w:before="60"/>
        <w:ind w:left="567" w:hanging="397"/>
        <w:jc w:val="both"/>
        <w:rPr>
          <w:lang w:eastAsia="ru-RU"/>
        </w:rPr>
      </w:pPr>
      <w:r w:rsidRPr="00110269">
        <w:rPr>
          <w:lang w:eastAsia="ru-RU"/>
        </w:rPr>
        <w:t>перед съездом с трейлера</w:t>
      </w:r>
      <w:r w:rsidRPr="004D2530">
        <w:rPr>
          <w:lang w:eastAsia="ru-RU"/>
        </w:rPr>
        <w:t xml:space="preserve"> стрелу экскаватора с ковшом необходимо повернуть в сторону трапов трейлера и застопорить поворотную платформу экскаватора от </w:t>
      </w:r>
      <w:bookmarkStart w:id="108" w:name="OLE_LINK9"/>
      <w:bookmarkStart w:id="109" w:name="OLE_LINK10"/>
      <w:r w:rsidRPr="004D2530">
        <w:rPr>
          <w:lang w:eastAsia="ru-RU"/>
        </w:rPr>
        <w:t>самопроизвольного</w:t>
      </w:r>
      <w:bookmarkEnd w:id="108"/>
      <w:bookmarkEnd w:id="109"/>
      <w:r w:rsidRPr="004D2530">
        <w:rPr>
          <w:lang w:eastAsia="ru-RU"/>
        </w:rPr>
        <w:t xml:space="preserve"> поворота, затем, выполняя команды сигнальщика, следует медленно съезжать задним ходом с трейлера на сходни и на землю. Для повышения безопасности при съезде экскаватора с трейлера рекомендуется применять страховку его собственным ковшом и стрелой.</w:t>
      </w:r>
    </w:p>
    <w:p w14:paraId="0013D1CB" w14:textId="457C0788" w:rsidR="004D2530" w:rsidRPr="004D2530" w:rsidRDefault="00A134C3" w:rsidP="00C741AB">
      <w:pPr>
        <w:widowControl w:val="0"/>
        <w:spacing w:before="240" w:after="120"/>
        <w:jc w:val="both"/>
        <w:rPr>
          <w:lang w:eastAsia="ru-RU"/>
        </w:rPr>
      </w:pPr>
      <w:r>
        <w:rPr>
          <w:lang w:eastAsia="ru-RU"/>
        </w:rPr>
        <w:t>5</w:t>
      </w:r>
      <w:r w:rsidRPr="004D2530">
        <w:rPr>
          <w:lang w:eastAsia="ru-RU"/>
        </w:rPr>
        <w:t>.1.</w:t>
      </w:r>
      <w:r w:rsidR="00D00335">
        <w:rPr>
          <w:lang w:eastAsia="ru-RU"/>
        </w:rPr>
        <w:t>14</w:t>
      </w:r>
      <w:r w:rsidRPr="004D2530">
        <w:rPr>
          <w:rFonts w:ascii="Arial" w:hAnsi="Arial" w:cs="Arial"/>
          <w:i/>
          <w:sz w:val="20"/>
          <w:szCs w:val="20"/>
          <w:lang w:eastAsia="ru-RU"/>
        </w:rPr>
        <w:t>.</w:t>
      </w:r>
      <w:r w:rsidRPr="004D2530">
        <w:rPr>
          <w:lang w:eastAsia="ru-RU"/>
        </w:rPr>
        <w:t> </w:t>
      </w:r>
      <w:r w:rsidR="004D2530" w:rsidRPr="004D2530">
        <w:rPr>
          <w:iCs/>
          <w:lang w:eastAsia="ru-RU"/>
        </w:rPr>
        <w:t>Въезд на трейлер самоходного стрелового крана на гусеничном ходу, крепле</w:t>
      </w:r>
      <w:r w:rsidR="004D2530" w:rsidRPr="004D2530">
        <w:rPr>
          <w:lang w:eastAsia="ru-RU"/>
        </w:rPr>
        <w:t>ние его на платформе, перевозка и съезд с трейлера проводятся аналогично описанным выше операциям с бульдозером (</w:t>
      </w:r>
      <w:r w:rsidR="00B54864" w:rsidRPr="00B54864">
        <w:rPr>
          <w:lang w:eastAsia="ru-RU"/>
        </w:rPr>
        <w:t>п</w:t>
      </w:r>
      <w:r w:rsidR="00EF50CE">
        <w:rPr>
          <w:lang w:eastAsia="ru-RU"/>
        </w:rPr>
        <w:t xml:space="preserve">ункты </w:t>
      </w:r>
      <w:r w:rsidR="00B54864" w:rsidRPr="00B54864">
        <w:rPr>
          <w:lang w:eastAsia="ru-RU"/>
        </w:rPr>
        <w:t>5.1.4-5.1.6</w:t>
      </w:r>
      <w:r w:rsidR="00B54864">
        <w:rPr>
          <w:lang w:eastAsia="ru-RU"/>
        </w:rPr>
        <w:t>.</w:t>
      </w:r>
      <w:r w:rsidR="00B54864" w:rsidRPr="00B54864">
        <w:rPr>
          <w:lang w:eastAsia="ru-RU"/>
        </w:rPr>
        <w:t xml:space="preserve"> </w:t>
      </w:r>
      <w:r w:rsidR="00B54864" w:rsidRPr="004D2530">
        <w:rPr>
          <w:lang w:eastAsia="ru-RU"/>
        </w:rPr>
        <w:t>настоящей</w:t>
      </w:r>
      <w:r w:rsidR="004D2530" w:rsidRPr="004D2530">
        <w:rPr>
          <w:lang w:eastAsia="ru-RU"/>
        </w:rPr>
        <w:t xml:space="preserve"> Инструкции</w:t>
      </w:r>
      <w:r w:rsidR="00EF50CE">
        <w:rPr>
          <w:lang w:eastAsia="ru-RU"/>
        </w:rPr>
        <w:t xml:space="preserve"> по безопасности</w:t>
      </w:r>
      <w:r w:rsidR="004D2530" w:rsidRPr="004D2530">
        <w:rPr>
          <w:lang w:eastAsia="ru-RU"/>
        </w:rPr>
        <w:t>) с соблюдением мер безопасности и дополнительных требований:</w:t>
      </w:r>
    </w:p>
    <w:p w14:paraId="13640568"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в связи с особенностями конструкции крана (большая высота, значительная масса противовеса) угол наклона сходней должен быть минимальным (не более 10 градусов);</w:t>
      </w:r>
    </w:p>
    <w:p w14:paraId="7F302425"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перед въездом на трейлер необходимо демонтировать стрелу крана, освободившаяся при этом часть каната должна быть намотана на барабан крана. Также допускается перед погрузкой крана укоротить его стрелу до минимального размера путём демонтажа промежуточных звеньев (секций) стрелы и соединения болтами начального и конечного звеньев стрелы и намотать освободившийся канат на барабан крана. Поворотную платформу крана следует застопорить от самопроизвольного поворота;</w:t>
      </w:r>
    </w:p>
    <w:p w14:paraId="74E7A43B"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въезд должен осуществляться по командам сигнальщика задним ходом (поворотная часть с противовесом должна быть расположена впереди по ходу движения);</w:t>
      </w:r>
    </w:p>
    <w:p w14:paraId="75945EBF" w14:textId="063EE8B3"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погрузки стрелу крана (если она не демонтирована) следует опустить на площадку трейлера, затем кран и стрелу необходимо прочно </w:t>
      </w:r>
      <w:r w:rsidR="00B54864">
        <w:rPr>
          <w:lang w:eastAsia="ru-RU"/>
        </w:rPr>
        <w:t>зафиксировать</w:t>
      </w:r>
      <w:r w:rsidRPr="004D2530">
        <w:rPr>
          <w:lang w:eastAsia="ru-RU"/>
        </w:rPr>
        <w:t xml:space="preserve"> к платформе упорами (башмаками, подкладками), а также закрепить растяжками (тросом, цепью или стальной проволокой толщиной не менее 6 мм);</w:t>
      </w:r>
    </w:p>
    <w:p w14:paraId="5803B434" w14:textId="77777777" w:rsidR="004D2530" w:rsidRPr="004D2530" w:rsidRDefault="004D2530" w:rsidP="00C741AB">
      <w:pPr>
        <w:widowControl w:val="0"/>
        <w:numPr>
          <w:ilvl w:val="0"/>
          <w:numId w:val="11"/>
        </w:numPr>
        <w:spacing w:before="60"/>
        <w:ind w:left="567" w:hanging="397"/>
        <w:jc w:val="both"/>
        <w:rPr>
          <w:lang w:eastAsia="ru-RU"/>
        </w:rPr>
      </w:pPr>
      <w:r w:rsidRPr="00110269">
        <w:rPr>
          <w:lang w:eastAsia="ru-RU"/>
        </w:rPr>
        <w:lastRenderedPageBreak/>
        <w:t>перед съездом с трейлера</w:t>
      </w:r>
      <w:r w:rsidRPr="004D2530">
        <w:rPr>
          <w:lang w:eastAsia="ru-RU"/>
        </w:rPr>
        <w:t xml:space="preserve"> стрелу крана (если она не демонтирована) необходимо поднять, повернуть в сторону сходней трейлера и </w:t>
      </w:r>
      <w:bookmarkStart w:id="110" w:name="OLE_LINK15"/>
      <w:bookmarkStart w:id="111" w:name="OLE_LINK16"/>
      <w:r w:rsidRPr="004D2530">
        <w:rPr>
          <w:lang w:eastAsia="ru-RU"/>
        </w:rPr>
        <w:t>поворотную платформу крана застопорить от самопроизвольного поворота</w:t>
      </w:r>
      <w:bookmarkEnd w:id="110"/>
      <w:bookmarkEnd w:id="111"/>
      <w:r w:rsidRPr="004D2530">
        <w:rPr>
          <w:lang w:eastAsia="ru-RU"/>
        </w:rPr>
        <w:t>. Затем, выполняя команды сигнальщика, следует медленно съехать передним ходом с трейлера на сходни и на землю (противовес при этом должен находиться сзади относительно направления съезда).</w:t>
      </w:r>
    </w:p>
    <w:p w14:paraId="2125219C" w14:textId="3DCA8CCF" w:rsidR="004D2530" w:rsidRPr="004D2530" w:rsidRDefault="00A134C3" w:rsidP="00C741AB">
      <w:pPr>
        <w:widowControl w:val="0"/>
        <w:spacing w:before="240" w:after="120"/>
        <w:jc w:val="both"/>
        <w:rPr>
          <w:lang w:eastAsia="ru-RU"/>
        </w:rPr>
      </w:pPr>
      <w:r>
        <w:rPr>
          <w:lang w:eastAsia="ru-RU"/>
        </w:rPr>
        <w:t>5</w:t>
      </w:r>
      <w:r w:rsidRPr="004D2530">
        <w:rPr>
          <w:lang w:eastAsia="ru-RU"/>
        </w:rPr>
        <w:t>.1.</w:t>
      </w:r>
      <w:r w:rsidR="00D00335">
        <w:rPr>
          <w:lang w:eastAsia="ru-RU"/>
        </w:rPr>
        <w:t>15</w:t>
      </w:r>
      <w:r w:rsidRPr="004D2530">
        <w:rPr>
          <w:rFonts w:ascii="Arial" w:hAnsi="Arial" w:cs="Arial"/>
          <w:i/>
          <w:sz w:val="20"/>
          <w:szCs w:val="20"/>
          <w:lang w:eastAsia="ru-RU"/>
        </w:rPr>
        <w:t>.</w:t>
      </w:r>
      <w:r w:rsidRPr="004D2530">
        <w:rPr>
          <w:lang w:eastAsia="ru-RU"/>
        </w:rPr>
        <w:t> </w:t>
      </w:r>
      <w:r w:rsidR="004D2530" w:rsidRPr="004D2530">
        <w:rPr>
          <w:iCs/>
          <w:lang w:eastAsia="ru-RU"/>
        </w:rPr>
        <w:t xml:space="preserve">Въезд на трейлер </w:t>
      </w:r>
      <w:proofErr w:type="spellStart"/>
      <w:r w:rsidR="004D2530" w:rsidRPr="004D2530">
        <w:rPr>
          <w:iCs/>
          <w:lang w:eastAsia="ru-RU"/>
        </w:rPr>
        <w:t>сваебоя</w:t>
      </w:r>
      <w:proofErr w:type="spellEnd"/>
      <w:r w:rsidR="004D2530" w:rsidRPr="004D2530">
        <w:rPr>
          <w:iCs/>
          <w:lang w:eastAsia="ru-RU"/>
        </w:rPr>
        <w:t xml:space="preserve"> (копра),</w:t>
      </w:r>
      <w:r w:rsidR="004D2530" w:rsidRPr="004D2530">
        <w:rPr>
          <w:lang w:eastAsia="ru-RU"/>
        </w:rPr>
        <w:t xml:space="preserve"> крепление его на платформе, перевозка, съезд с трейлера (разгрузка) проводятся аналогично описанным выше операциям с бульдозером (</w:t>
      </w:r>
      <w:r w:rsidR="00B54864" w:rsidRPr="00B54864">
        <w:rPr>
          <w:lang w:eastAsia="ru-RU"/>
        </w:rPr>
        <w:t>п</w:t>
      </w:r>
      <w:r w:rsidR="00EF50CE">
        <w:rPr>
          <w:lang w:eastAsia="ru-RU"/>
        </w:rPr>
        <w:t>ункты</w:t>
      </w:r>
      <w:r w:rsidR="00B54864" w:rsidRPr="00B54864">
        <w:rPr>
          <w:lang w:eastAsia="ru-RU"/>
        </w:rPr>
        <w:t xml:space="preserve"> 5.1.4-5.1.6. </w:t>
      </w:r>
      <w:r w:rsidR="004D2530" w:rsidRPr="004D2530">
        <w:rPr>
          <w:lang w:eastAsia="ru-RU"/>
        </w:rPr>
        <w:t>настоящей Инструкции</w:t>
      </w:r>
      <w:r w:rsidR="00EF50CE">
        <w:rPr>
          <w:lang w:eastAsia="ru-RU"/>
        </w:rPr>
        <w:t xml:space="preserve"> по безопасности</w:t>
      </w:r>
      <w:r w:rsidR="004D2530" w:rsidRPr="004D2530">
        <w:rPr>
          <w:lang w:eastAsia="ru-RU"/>
        </w:rPr>
        <w:t>), но с учётом следующих особенностей:</w:t>
      </w:r>
    </w:p>
    <w:p w14:paraId="288714AC"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перед погрузкой на трейлер копер необходимо подготовить к транспортировке, для этого:</w:t>
      </w:r>
    </w:p>
    <w:p w14:paraId="6130CA66"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наголовник с молота;</w:t>
      </w:r>
    </w:p>
    <w:p w14:paraId="27D18293"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молот;</w:t>
      </w:r>
    </w:p>
    <w:p w14:paraId="2B8AFAE0"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упор бокового раскоса;</w:t>
      </w:r>
    </w:p>
    <w:p w14:paraId="0DC72311"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 помощью гидроцилиндра бокового раскоса наклонить мачту вперёд по ходу трактора и закрепить её нижнюю часть петлёй, расположенной на правой стойке несущей рамы;</w:t>
      </w:r>
    </w:p>
    <w:p w14:paraId="2B9905CA" w14:textId="58FA6D55"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 xml:space="preserve">открепить поворотный кронштейн от несущей рамы, </w:t>
      </w:r>
      <w:r w:rsidR="00B54864">
        <w:rPr>
          <w:lang w:eastAsia="ru-RU"/>
        </w:rPr>
        <w:t>пустить</w:t>
      </w:r>
      <w:r w:rsidRPr="004D2530">
        <w:rPr>
          <w:lang w:eastAsia="ru-RU"/>
        </w:rPr>
        <w:t xml:space="preserve"> масло в поршневую полость гидроцилиндра раскоса и опустить поворотный кронштейн до упора;</w:t>
      </w:r>
    </w:p>
    <w:p w14:paraId="287FDC38"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открепить нижнюю часть мачты от держателя;</w:t>
      </w:r>
    </w:p>
    <w:p w14:paraId="4C300EE9"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опустить мачту в горизонтальное положение;</w:t>
      </w:r>
    </w:p>
    <w:p w14:paraId="6AB8CDD2"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взять верёвку диаметром 15 мм длиной 16 - 20 м, сложить её вдвое и перекинуть через верхнюю секцию мачты около оголовка, затянуть петлю и застраховать верхнюю секцию мачты от самопроизвольного поворота во время открепления;</w:t>
      </w:r>
    </w:p>
    <w:p w14:paraId="4EBCCE93"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отвинтить три болта, скрепляющих верхнюю и нижнюю части мачты;</w:t>
      </w:r>
    </w:p>
    <w:p w14:paraId="3C4DBCB6"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при помощи верёвки повернуть верхнюю секцию мачты, установить её на кронштейн, при установке приподнять мачту гидроцилиндром бокового раскоса;</w:t>
      </w:r>
    </w:p>
    <w:p w14:paraId="0D4D6DC2"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снять верёвку;</w:t>
      </w:r>
    </w:p>
    <w:p w14:paraId="6E786492"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погрузить молот и наголовник на платформу или кузов автомобиля;</w:t>
      </w:r>
    </w:p>
    <w:p w14:paraId="1BB71E9E" w14:textId="46F0166E"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въезда по командам сигнальщика (погрузки) </w:t>
      </w:r>
      <w:proofErr w:type="spellStart"/>
      <w:r w:rsidRPr="004D2530">
        <w:rPr>
          <w:lang w:eastAsia="ru-RU"/>
        </w:rPr>
        <w:t>сваебой</w:t>
      </w:r>
      <w:proofErr w:type="spellEnd"/>
      <w:r w:rsidRPr="004D2530">
        <w:rPr>
          <w:lang w:eastAsia="ru-RU"/>
        </w:rPr>
        <w:t xml:space="preserve"> (копер) необходимо прочно </w:t>
      </w:r>
      <w:r w:rsidR="00B54864">
        <w:rPr>
          <w:lang w:eastAsia="ru-RU"/>
        </w:rPr>
        <w:t>зафиксировать</w:t>
      </w:r>
      <w:r w:rsidRPr="004D2530">
        <w:rPr>
          <w:lang w:eastAsia="ru-RU"/>
        </w:rPr>
        <w:t xml:space="preserve"> к трейлеру упорами (башмаками, подкладками), а также закрепить растяжками (тросом, цепью или стальной проволокой толщиной не менее 6 мм);</w:t>
      </w:r>
    </w:p>
    <w:p w14:paraId="5B1E4453" w14:textId="77777777" w:rsidR="004D2530" w:rsidRPr="004D2530" w:rsidRDefault="004D2530" w:rsidP="00C741AB">
      <w:pPr>
        <w:widowControl w:val="0"/>
        <w:numPr>
          <w:ilvl w:val="0"/>
          <w:numId w:val="11"/>
        </w:numPr>
        <w:spacing w:before="60" w:after="240"/>
        <w:ind w:left="567" w:hanging="397"/>
        <w:jc w:val="both"/>
        <w:rPr>
          <w:lang w:eastAsia="ru-RU"/>
        </w:rPr>
      </w:pPr>
      <w:r w:rsidRPr="004D2530">
        <w:rPr>
          <w:lang w:eastAsia="ru-RU"/>
        </w:rPr>
        <w:t>с</w:t>
      </w:r>
      <w:r w:rsidRPr="00110269">
        <w:rPr>
          <w:lang w:eastAsia="ru-RU"/>
        </w:rPr>
        <w:t>ъезд с трейлера</w:t>
      </w:r>
      <w:r w:rsidRPr="004D2530">
        <w:rPr>
          <w:lang w:eastAsia="ru-RU"/>
        </w:rPr>
        <w:t xml:space="preserve"> </w:t>
      </w:r>
      <w:proofErr w:type="spellStart"/>
      <w:r w:rsidRPr="00110269">
        <w:rPr>
          <w:lang w:eastAsia="ru-RU"/>
        </w:rPr>
        <w:t>сваебоя</w:t>
      </w:r>
      <w:proofErr w:type="spellEnd"/>
      <w:r w:rsidRPr="00110269">
        <w:rPr>
          <w:lang w:eastAsia="ru-RU"/>
        </w:rPr>
        <w:t xml:space="preserve"> (копра) </w:t>
      </w:r>
      <w:r w:rsidRPr="004D2530">
        <w:rPr>
          <w:lang w:eastAsia="ru-RU"/>
        </w:rPr>
        <w:t>на сходни и на землю следует осуществлять медленно задним ходом по командам сигнальщика.</w:t>
      </w:r>
    </w:p>
    <w:p w14:paraId="33301572" w14:textId="7DC168B5" w:rsidR="004D2530" w:rsidRPr="004D2530" w:rsidRDefault="00D00335" w:rsidP="00C741AB">
      <w:pPr>
        <w:widowControl w:val="0"/>
        <w:spacing w:before="60"/>
        <w:jc w:val="both"/>
        <w:rPr>
          <w:lang w:eastAsia="ru-RU"/>
        </w:rPr>
      </w:pPr>
      <w:r>
        <w:rPr>
          <w:lang w:eastAsia="ru-RU"/>
        </w:rPr>
        <w:t>5</w:t>
      </w:r>
      <w:r w:rsidR="004D2530" w:rsidRPr="004D2530">
        <w:rPr>
          <w:lang w:eastAsia="ru-RU"/>
        </w:rPr>
        <w:t>.1.</w:t>
      </w:r>
      <w:r>
        <w:rPr>
          <w:lang w:eastAsia="ru-RU"/>
        </w:rPr>
        <w:t>1</w:t>
      </w:r>
      <w:r w:rsidR="004D2530" w:rsidRPr="004D2530">
        <w:rPr>
          <w:lang w:eastAsia="ru-RU"/>
        </w:rPr>
        <w:t xml:space="preserve">6. Въезд на трейлер (погрузка) </w:t>
      </w:r>
      <w:r w:rsidR="004D2530" w:rsidRPr="004D2530">
        <w:rPr>
          <w:bCs/>
          <w:iCs/>
          <w:lang w:eastAsia="ru-RU"/>
        </w:rPr>
        <w:t>трубоукладчика (крана),</w:t>
      </w:r>
      <w:r w:rsidR="004D2530" w:rsidRPr="004D2530">
        <w:rPr>
          <w:lang w:eastAsia="ru-RU"/>
        </w:rPr>
        <w:t xml:space="preserve"> крепление его на платформе, перевозка, съезд с трейлера (разгрузка) проводятся аналогично описанным выше операциям с бульдозером (п</w:t>
      </w:r>
      <w:r w:rsidR="00EF50CE">
        <w:rPr>
          <w:lang w:eastAsia="ru-RU"/>
        </w:rPr>
        <w:t>ункты</w:t>
      </w:r>
      <w:r w:rsidR="004D2530" w:rsidRPr="004D2530">
        <w:rPr>
          <w:lang w:eastAsia="ru-RU"/>
        </w:rPr>
        <w:t xml:space="preserve"> </w:t>
      </w:r>
      <w:r w:rsidR="00B54864" w:rsidRPr="00B54864">
        <w:rPr>
          <w:lang w:eastAsia="ru-RU"/>
        </w:rPr>
        <w:t xml:space="preserve">5.1.4-5.1.6. </w:t>
      </w:r>
      <w:r w:rsidR="004D2530" w:rsidRPr="004D2530">
        <w:rPr>
          <w:lang w:eastAsia="ru-RU"/>
        </w:rPr>
        <w:t>настоящей Инструкции</w:t>
      </w:r>
      <w:r w:rsidR="00EF50CE">
        <w:rPr>
          <w:lang w:eastAsia="ru-RU"/>
        </w:rPr>
        <w:t xml:space="preserve"> по безопасности</w:t>
      </w:r>
      <w:r w:rsidR="004D2530" w:rsidRPr="004D2530">
        <w:rPr>
          <w:lang w:eastAsia="ru-RU"/>
        </w:rPr>
        <w:t>), но с учётом следующих особенностей:</w:t>
      </w:r>
    </w:p>
    <w:p w14:paraId="56B38277"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перед погрузкой трубоукладчика (крана) необходимо выполнить действия:</w:t>
      </w:r>
    </w:p>
    <w:p w14:paraId="3FA0F715"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 xml:space="preserve">при погрузке трубоукладчика (крана) без демонтажа навесного оборудования (если позволяют габариты) </w:t>
      </w:r>
      <w:proofErr w:type="spellStart"/>
      <w:r w:rsidRPr="004D2530">
        <w:rPr>
          <w:lang w:eastAsia="ru-RU"/>
        </w:rPr>
        <w:t>крюкоблок</w:t>
      </w:r>
      <w:proofErr w:type="spellEnd"/>
      <w:r w:rsidRPr="004D2530">
        <w:rPr>
          <w:lang w:eastAsia="ru-RU"/>
        </w:rPr>
        <w:t xml:space="preserve"> необходимо зафиксировать от перемещений дополнительным тросом, один коуш которого зацепить за фаркоп, второй коуш троса зацепить за </w:t>
      </w:r>
      <w:proofErr w:type="spellStart"/>
      <w:r w:rsidRPr="004D2530">
        <w:rPr>
          <w:lang w:eastAsia="ru-RU"/>
        </w:rPr>
        <w:t>крюкоблок</w:t>
      </w:r>
      <w:proofErr w:type="spellEnd"/>
      <w:r w:rsidRPr="004D2530">
        <w:rPr>
          <w:lang w:eastAsia="ru-RU"/>
        </w:rPr>
        <w:t xml:space="preserve">, затем лебедкой поднять </w:t>
      </w:r>
      <w:proofErr w:type="spellStart"/>
      <w:r w:rsidRPr="004D2530">
        <w:rPr>
          <w:lang w:eastAsia="ru-RU"/>
        </w:rPr>
        <w:t>крюкоблок</w:t>
      </w:r>
      <w:proofErr w:type="spellEnd"/>
      <w:r w:rsidRPr="004D2530">
        <w:rPr>
          <w:lang w:eastAsia="ru-RU"/>
        </w:rPr>
        <w:t xml:space="preserve"> до натяжения </w:t>
      </w:r>
      <w:r w:rsidRPr="004D2530">
        <w:rPr>
          <w:lang w:eastAsia="ru-RU"/>
        </w:rPr>
        <w:lastRenderedPageBreak/>
        <w:t>троса;</w:t>
      </w:r>
    </w:p>
    <w:p w14:paraId="1D33B108" w14:textId="77777777" w:rsidR="004D2530" w:rsidRPr="004D2530" w:rsidRDefault="004D2530" w:rsidP="00C741AB">
      <w:pPr>
        <w:widowControl w:val="0"/>
        <w:numPr>
          <w:ilvl w:val="0"/>
          <w:numId w:val="16"/>
        </w:numPr>
        <w:spacing w:before="60"/>
        <w:ind w:left="993" w:hanging="426"/>
        <w:jc w:val="both"/>
        <w:rPr>
          <w:lang w:eastAsia="ru-RU"/>
        </w:rPr>
      </w:pPr>
      <w:r w:rsidRPr="004D2530">
        <w:rPr>
          <w:lang w:eastAsia="ru-RU"/>
        </w:rPr>
        <w:t>при превышении разрешённых габаритов следует демонтировать стрелу крана и противовес (контргруз), освободившуюся часть троса намотать на барабан лебёдки крана;</w:t>
      </w:r>
    </w:p>
    <w:p w14:paraId="631B2F8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после въезда по командам сигнальщика (погрузки) на трейлер трубоукладчик (кран) необходимо поставить на горный (стояночный) тормоз и застраховать к платформе упорами (башмаками, подкладками), а также растяжками (тросом, цепью или стальной проволокой толщиной не менее 6 мм);</w:t>
      </w:r>
    </w:p>
    <w:p w14:paraId="24FC6ED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грузовую стрелу, контргруз и другое снятое навесное оборудование с помощью грузоподъемных механизмов следует расположить равномерно по площадке трейлера возле трубоукладчика и закрепить растяжками;</w:t>
      </w:r>
    </w:p>
    <w:p w14:paraId="03362666" w14:textId="77777777" w:rsidR="004D2530" w:rsidRPr="004D2530" w:rsidRDefault="004D2530" w:rsidP="00C741AB">
      <w:pPr>
        <w:widowControl w:val="0"/>
        <w:numPr>
          <w:ilvl w:val="0"/>
          <w:numId w:val="11"/>
        </w:numPr>
        <w:spacing w:before="60" w:after="240"/>
        <w:ind w:left="567" w:hanging="397"/>
        <w:jc w:val="both"/>
        <w:rPr>
          <w:lang w:eastAsia="ru-RU"/>
        </w:rPr>
      </w:pPr>
      <w:r w:rsidRPr="004D2530">
        <w:rPr>
          <w:lang w:eastAsia="ru-RU"/>
        </w:rPr>
        <w:t>с</w:t>
      </w:r>
      <w:r w:rsidRPr="00110269">
        <w:rPr>
          <w:lang w:eastAsia="ru-RU"/>
        </w:rPr>
        <w:t>ъезд с трейлера трубоукладчика (крана)</w:t>
      </w:r>
      <w:r w:rsidRPr="004D2530">
        <w:rPr>
          <w:lang w:eastAsia="ru-RU"/>
        </w:rPr>
        <w:t xml:space="preserve"> на сходни и на землю следует осуществлять медленно задним ходом по командам сигнальщика.</w:t>
      </w:r>
    </w:p>
    <w:p w14:paraId="4F6BD22C" w14:textId="76003F36" w:rsidR="004D2530" w:rsidRPr="004D2530" w:rsidRDefault="00D00335" w:rsidP="004D2530">
      <w:pPr>
        <w:widowControl w:val="0"/>
        <w:spacing w:after="240"/>
        <w:jc w:val="both"/>
        <w:rPr>
          <w:lang w:eastAsia="ru-RU"/>
        </w:rPr>
      </w:pPr>
      <w:r w:rsidRPr="00D00335">
        <w:rPr>
          <w:lang w:eastAsia="ru-RU"/>
        </w:rPr>
        <w:t>5.1.1</w:t>
      </w:r>
      <w:r>
        <w:rPr>
          <w:lang w:eastAsia="ru-RU"/>
        </w:rPr>
        <w:t>7</w:t>
      </w:r>
      <w:r w:rsidRPr="00D00335">
        <w:rPr>
          <w:lang w:eastAsia="ru-RU"/>
        </w:rPr>
        <w:t xml:space="preserve">. </w:t>
      </w:r>
      <w:r w:rsidR="004D2530" w:rsidRPr="004D2530">
        <w:rPr>
          <w:lang w:eastAsia="ru-RU"/>
        </w:rPr>
        <w:t>Все операции по погрузке спецтехники на трейлер и разгрузке с него своим ходом без команды сигнальщика запрещены.</w:t>
      </w:r>
      <w:bookmarkStart w:id="112" w:name="_Toc476563918"/>
      <w:bookmarkStart w:id="113" w:name="_Toc490146930"/>
      <w:bookmarkStart w:id="114" w:name="_Toc490147477"/>
      <w:bookmarkStart w:id="115" w:name="_Toc490228748"/>
      <w:bookmarkStart w:id="116" w:name="_Toc490228788"/>
    </w:p>
    <w:p w14:paraId="766AC7E3" w14:textId="1D147D1F" w:rsidR="004D2530" w:rsidRPr="004D2530" w:rsidRDefault="00B54864" w:rsidP="004D2530">
      <w:pPr>
        <w:keepNext/>
        <w:keepLines/>
        <w:spacing w:after="240"/>
        <w:jc w:val="both"/>
        <w:outlineLvl w:val="1"/>
        <w:rPr>
          <w:rFonts w:ascii="Arial" w:hAnsi="Arial" w:cs="Arial"/>
          <w:b/>
          <w:bCs/>
          <w:caps/>
          <w:lang w:eastAsia="ru-RU"/>
        </w:rPr>
      </w:pPr>
      <w:bookmarkStart w:id="117" w:name="_Toc494443831"/>
      <w:bookmarkStart w:id="118" w:name="_Toc52460918"/>
      <w:bookmarkStart w:id="119" w:name="_Toc127524717"/>
      <w:bookmarkStart w:id="120" w:name="_Toc133913483"/>
      <w:r>
        <w:rPr>
          <w:rFonts w:ascii="Arial" w:hAnsi="Arial" w:cs="Arial"/>
          <w:b/>
          <w:bCs/>
          <w:caps/>
          <w:lang w:eastAsia="ru-RU"/>
        </w:rPr>
        <w:t>5</w:t>
      </w:r>
      <w:r w:rsidR="004D2530" w:rsidRPr="004D2530">
        <w:rPr>
          <w:rFonts w:ascii="Arial" w:hAnsi="Arial" w:cs="Arial"/>
          <w:b/>
          <w:bCs/>
          <w:caps/>
          <w:lang w:eastAsia="ru-RU"/>
        </w:rPr>
        <w:t>.2. Погрузка спецтехники с помощью лебёдки</w:t>
      </w:r>
      <w:bookmarkEnd w:id="112"/>
      <w:bookmarkEnd w:id="113"/>
      <w:bookmarkEnd w:id="114"/>
      <w:bookmarkEnd w:id="115"/>
      <w:bookmarkEnd w:id="116"/>
      <w:bookmarkEnd w:id="117"/>
      <w:bookmarkEnd w:id="118"/>
      <w:bookmarkEnd w:id="119"/>
      <w:bookmarkEnd w:id="120"/>
    </w:p>
    <w:p w14:paraId="79834181" w14:textId="4B12E961" w:rsidR="004D2530" w:rsidRPr="004D2530" w:rsidRDefault="00B54864" w:rsidP="004D2530">
      <w:pPr>
        <w:widowControl w:val="0"/>
        <w:spacing w:after="240"/>
        <w:jc w:val="both"/>
        <w:rPr>
          <w:lang w:eastAsia="ru-RU"/>
        </w:rPr>
      </w:pPr>
      <w:r>
        <w:rPr>
          <w:lang w:eastAsia="ru-RU"/>
        </w:rPr>
        <w:t>5</w:t>
      </w:r>
      <w:r w:rsidR="004D2530" w:rsidRPr="004D2530">
        <w:rPr>
          <w:lang w:eastAsia="ru-RU"/>
        </w:rPr>
        <w:t>.2.1. Грузить спецтехнику, в том числе на гусеничном ходу, целесообразно лебёдкой тягача или прицепа, даже если спецтехника исправна и могла бы погрузиться собственным ходом. В случае погрузки спецтехники с неисправным двигателем</w:t>
      </w:r>
      <w:r w:rsidR="0089696B">
        <w:rPr>
          <w:lang w:eastAsia="ru-RU"/>
        </w:rPr>
        <w:t>,</w:t>
      </w:r>
      <w:r w:rsidR="004D2530" w:rsidRPr="004D2530">
        <w:rPr>
          <w:lang w:eastAsia="ru-RU"/>
        </w:rPr>
        <w:t xml:space="preserve"> ходовая часть спецтехники должна быть исправна. При этом не допускается нахождение людей на трейлере. Погрузку спецтехники с помощью лебёдки может осуществлять только работник, обученный и прошедший проверку знаний по правилам безопасности при работе с лебёдкой. Руководить погрузкой должен ответственный за производство работ, которому следует находиться в безопасном и удобном месте. </w:t>
      </w:r>
    </w:p>
    <w:p w14:paraId="3B74DD63" w14:textId="5D2871DA" w:rsidR="004D2530" w:rsidRPr="004D2530" w:rsidRDefault="00B54864" w:rsidP="00C741AB">
      <w:pPr>
        <w:widowControl w:val="0"/>
        <w:spacing w:after="60"/>
        <w:jc w:val="both"/>
        <w:rPr>
          <w:lang w:eastAsia="ru-RU"/>
        </w:rPr>
      </w:pPr>
      <w:r>
        <w:rPr>
          <w:lang w:eastAsia="ru-RU"/>
        </w:rPr>
        <w:t>5</w:t>
      </w:r>
      <w:r w:rsidR="004D2530" w:rsidRPr="004D2530">
        <w:rPr>
          <w:lang w:eastAsia="ru-RU"/>
        </w:rPr>
        <w:t>.2.2. Порядок погрузки спецтехники с помощью лебёдки следующий:</w:t>
      </w:r>
    </w:p>
    <w:p w14:paraId="0D5DEB9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подогнать трейлер к спецтехнике, подлежащей погрузке, таким образом, чтобы трейлер и спецтехника визуально оказались на одной прямой линии (или установить спецтехнику на прямой линии с трейлером передней частью к сходням), тягач и трейлер поставить на стояночный тормоз, под колёса трейлера подложить не менее двух специальных упоров (башмаков);</w:t>
      </w:r>
    </w:p>
    <w:p w14:paraId="6724DF44"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выдать трос лебедки на необходимую длину и зацепить коуш троса за крюк спецтехники, находящийся посередине, или за два крюка, находящиеся на одинаковом расстоянии от середины передней части, при этом полуприцеп (трейлер) должен находиться на расстоянии не менее 2 метров от транспортируемой спецтехники;</w:t>
      </w:r>
    </w:p>
    <w:p w14:paraId="0C962FDD"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в ходе подтягивания необходимо следить, чтобы полуприцеп (трейлер) и транспортируемая спецтехника находились на одной прямой линии; </w:t>
      </w:r>
    </w:p>
    <w:p w14:paraId="78B6E3EF"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 xml:space="preserve">после установки спецтехники на площадку трейлера её необходимо поставить на стояночный тормоз и застраховать к трейлеру упорами (башмаками, подкладками), а также растяжками (тросом, цепью или стальной проволокой толщиной не менее 6 мм); </w:t>
      </w:r>
    </w:p>
    <w:p w14:paraId="1B533FF0" w14:textId="77777777" w:rsidR="004D2530" w:rsidRPr="004D2530" w:rsidRDefault="004D2530" w:rsidP="00C741AB">
      <w:pPr>
        <w:widowControl w:val="0"/>
        <w:numPr>
          <w:ilvl w:val="0"/>
          <w:numId w:val="11"/>
        </w:numPr>
        <w:spacing w:before="60"/>
        <w:ind w:left="567" w:hanging="397"/>
        <w:jc w:val="both"/>
        <w:rPr>
          <w:lang w:eastAsia="ru-RU"/>
        </w:rPr>
      </w:pPr>
      <w:r w:rsidRPr="004D2530">
        <w:rPr>
          <w:lang w:eastAsia="ru-RU"/>
        </w:rPr>
        <w:t>сигнальщик должен внимательно следить за направлением движения загружаемой спецтехники и подавать чёткие команды водителю трейлера, который загружает неисправную спецтехнику лебёдкой.</w:t>
      </w:r>
    </w:p>
    <w:p w14:paraId="63C89441" w14:textId="53D4A262" w:rsidR="004D2530" w:rsidRPr="004D2530" w:rsidRDefault="00B54864" w:rsidP="00C741AB">
      <w:pPr>
        <w:widowControl w:val="0"/>
        <w:spacing w:before="240" w:after="60"/>
        <w:jc w:val="both"/>
        <w:rPr>
          <w:lang w:eastAsia="ru-RU"/>
        </w:rPr>
      </w:pPr>
      <w:r>
        <w:rPr>
          <w:lang w:eastAsia="ru-RU"/>
        </w:rPr>
        <w:t>5</w:t>
      </w:r>
      <w:r w:rsidR="004D2530" w:rsidRPr="004D2530">
        <w:rPr>
          <w:lang w:eastAsia="ru-RU"/>
        </w:rPr>
        <w:t xml:space="preserve">.2.3. Порядок разгрузки спецтехники с исправными тормозами с помощью лебедки тягача </w:t>
      </w:r>
      <w:r w:rsidR="004D2530" w:rsidRPr="004D2530">
        <w:rPr>
          <w:lang w:eastAsia="ru-RU"/>
        </w:rPr>
        <w:lastRenderedPageBreak/>
        <w:t>следующий:</w:t>
      </w:r>
    </w:p>
    <w:p w14:paraId="20EC790D"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установить трейлер на ровной горизонтальной площадке, затормозить его стояночным тормозом и подложить под колёса не менее двух специальных упоров (башмаков);</w:t>
      </w:r>
    </w:p>
    <w:p w14:paraId="2AECAFBB"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установить трапы (сходни) из транспортного в рабочее положение;</w:t>
      </w:r>
    </w:p>
    <w:p w14:paraId="551E61C3"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отцепить тягач от трейлера и подъехать задним ходом к трейлеру со стороны трапов (сходней) на расстояние, обеспечивающее безопасное проведение разгрузочных работ, затормозить тягач и подложить под его колёса не менее двух специальных упоров (башмаков);</w:t>
      </w:r>
    </w:p>
    <w:p w14:paraId="099964F6"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освободить спецтехнику от всех страховочных приспособлений, снять её со стояночного (горного) тормоза;</w:t>
      </w:r>
    </w:p>
    <w:p w14:paraId="5CC2F327"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выдать трос лебедки на необходимую длину и зацепить коуш троса за крюк спецтехники, находящийся посередине, или за два крюка, находящиеся на одинаковом расстоянии от середины задней части;</w:t>
      </w:r>
    </w:p>
    <w:p w14:paraId="3DF70B71"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машинисту занять место в кабине спецтехники и завести двигатель для подстраховки торможением при спуске с трапов (сходней);</w:t>
      </w:r>
    </w:p>
    <w:p w14:paraId="497EB396"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включить лебёдку на подтягивание;</w:t>
      </w:r>
    </w:p>
    <w:p w14:paraId="1CBC4A8D"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во время подтягивания необходимо, чтобы трейлер и тягач находились на одной прямой линии, руководитель разгрузки (ответственный за производство работ) должен находиться в безопасном и удобном месте с тем, чтобы его указания и сигналы о направлении движения были чётко видны как водителю спецтехники, так и водителю тягача, управляющему лебёдкой;</w:t>
      </w:r>
    </w:p>
    <w:p w14:paraId="7E84BA84" w14:textId="77777777" w:rsidR="004D2530" w:rsidRPr="004D2530" w:rsidRDefault="004D2530" w:rsidP="00C741AB">
      <w:pPr>
        <w:widowControl w:val="0"/>
        <w:numPr>
          <w:ilvl w:val="0"/>
          <w:numId w:val="11"/>
        </w:numPr>
        <w:spacing w:after="60"/>
        <w:ind w:left="567" w:hanging="397"/>
        <w:jc w:val="both"/>
        <w:rPr>
          <w:lang w:eastAsia="ru-RU"/>
        </w:rPr>
      </w:pPr>
      <w:r w:rsidRPr="004D2530">
        <w:rPr>
          <w:lang w:eastAsia="ru-RU"/>
        </w:rPr>
        <w:t>выключить после разгрузки лебёдку, снять коуш буксирного троса с крюка разгружаемой спецтехники, намотать трос на барабан лебёдки и закрепить коуш троса на скобе тягача;</w:t>
      </w:r>
    </w:p>
    <w:p w14:paraId="44F45C1B" w14:textId="77777777" w:rsidR="004D2530" w:rsidRPr="004D2530" w:rsidRDefault="004D2530" w:rsidP="00C741AB">
      <w:pPr>
        <w:widowControl w:val="0"/>
        <w:numPr>
          <w:ilvl w:val="0"/>
          <w:numId w:val="11"/>
        </w:numPr>
        <w:spacing w:after="240"/>
        <w:ind w:left="567" w:hanging="397"/>
        <w:jc w:val="both"/>
        <w:rPr>
          <w:lang w:eastAsia="ru-RU"/>
        </w:rPr>
      </w:pPr>
      <w:r w:rsidRPr="004D2530">
        <w:rPr>
          <w:lang w:eastAsia="ru-RU"/>
        </w:rPr>
        <w:t>установить и закрепить трапы (сходни) в транспортное положение.</w:t>
      </w:r>
    </w:p>
    <w:p w14:paraId="6D7E3EEA" w14:textId="2347C66F" w:rsidR="004D2530" w:rsidRPr="004D2530" w:rsidRDefault="00B54864" w:rsidP="004D2530">
      <w:pPr>
        <w:widowControl w:val="0"/>
        <w:spacing w:after="240"/>
        <w:jc w:val="both"/>
        <w:rPr>
          <w:lang w:eastAsia="ru-RU"/>
        </w:rPr>
      </w:pPr>
      <w:r>
        <w:rPr>
          <w:lang w:eastAsia="ru-RU"/>
        </w:rPr>
        <w:t>5</w:t>
      </w:r>
      <w:r w:rsidR="004D2530" w:rsidRPr="004D2530">
        <w:rPr>
          <w:lang w:eastAsia="ru-RU"/>
        </w:rPr>
        <w:t>.2.4. Разгрузка спецтехники с неисправными тормозами может производиться только подъёмным краном.</w:t>
      </w:r>
      <w:bookmarkStart w:id="121" w:name="_Toc476563919"/>
      <w:bookmarkStart w:id="122" w:name="_Toc490146931"/>
      <w:bookmarkStart w:id="123" w:name="_Toc490147478"/>
      <w:bookmarkStart w:id="124" w:name="_Toc490228749"/>
      <w:bookmarkStart w:id="125" w:name="_Toc490228789"/>
    </w:p>
    <w:p w14:paraId="1F407F4F" w14:textId="244CE0B2" w:rsidR="004D2530" w:rsidRPr="004D2530" w:rsidRDefault="00FA0075" w:rsidP="004D2530">
      <w:pPr>
        <w:keepNext/>
        <w:keepLines/>
        <w:spacing w:after="240"/>
        <w:jc w:val="both"/>
        <w:outlineLvl w:val="1"/>
        <w:rPr>
          <w:rFonts w:ascii="Arial" w:hAnsi="Arial" w:cs="Arial"/>
          <w:b/>
          <w:bCs/>
          <w:caps/>
          <w:lang w:eastAsia="ru-RU"/>
        </w:rPr>
      </w:pPr>
      <w:bookmarkStart w:id="126" w:name="_Toc494443832"/>
      <w:bookmarkStart w:id="127" w:name="_Toc52460919"/>
      <w:bookmarkStart w:id="128" w:name="_Toc127524718"/>
      <w:bookmarkStart w:id="129" w:name="_Toc133913484"/>
      <w:r>
        <w:rPr>
          <w:rFonts w:ascii="Arial" w:hAnsi="Arial" w:cs="Arial"/>
          <w:b/>
          <w:bCs/>
          <w:caps/>
          <w:lang w:eastAsia="ru-RU"/>
        </w:rPr>
        <w:t>5</w:t>
      </w:r>
      <w:r w:rsidR="004D2530" w:rsidRPr="004D2530">
        <w:rPr>
          <w:rFonts w:ascii="Arial" w:hAnsi="Arial" w:cs="Arial"/>
          <w:b/>
          <w:bCs/>
          <w:caps/>
          <w:lang w:eastAsia="ru-RU"/>
        </w:rPr>
        <w:t>.3. Погрузка (разгрузка) спецтехники подъёмным краном</w:t>
      </w:r>
      <w:bookmarkEnd w:id="121"/>
      <w:bookmarkEnd w:id="122"/>
      <w:bookmarkEnd w:id="123"/>
      <w:bookmarkEnd w:id="124"/>
      <w:bookmarkEnd w:id="125"/>
      <w:bookmarkEnd w:id="126"/>
      <w:bookmarkEnd w:id="127"/>
      <w:bookmarkEnd w:id="128"/>
      <w:bookmarkEnd w:id="129"/>
    </w:p>
    <w:p w14:paraId="0860CD8C" w14:textId="0BD6559F" w:rsidR="004D2530" w:rsidRPr="004D2530" w:rsidRDefault="00FA0075" w:rsidP="004D2530">
      <w:pPr>
        <w:widowControl w:val="0"/>
        <w:spacing w:after="240"/>
        <w:jc w:val="both"/>
        <w:rPr>
          <w:lang w:eastAsia="ru-RU"/>
        </w:rPr>
      </w:pPr>
      <w:r>
        <w:rPr>
          <w:lang w:eastAsia="ru-RU"/>
        </w:rPr>
        <w:t>5</w:t>
      </w:r>
      <w:r w:rsidR="004D2530" w:rsidRPr="004D2530">
        <w:rPr>
          <w:lang w:eastAsia="ru-RU"/>
        </w:rPr>
        <w:t>.3.1</w:t>
      </w:r>
      <w:r w:rsidR="004D2530" w:rsidRPr="004D2530">
        <w:rPr>
          <w:rFonts w:ascii="Arial" w:hAnsi="Arial" w:cs="Arial"/>
          <w:sz w:val="20"/>
          <w:szCs w:val="20"/>
          <w:lang w:eastAsia="ru-RU"/>
        </w:rPr>
        <w:t>.</w:t>
      </w:r>
      <w:r w:rsidR="004D2530" w:rsidRPr="004D2530">
        <w:rPr>
          <w:lang w:eastAsia="ru-RU"/>
        </w:rPr>
        <w:t> К управлению самоходными кранами в качестве крановщика могут быть допущены лица не моложе 18 лет, не имеющие противопоказаний по состоянию здоровья, что должно быть подтверждено результатами медицинского освидетельствования. Аттестованный крановщик должен иметь удостоверение установленной формы с указанием типа и конструкции крана, к управлению которым он допущен.</w:t>
      </w:r>
    </w:p>
    <w:p w14:paraId="04BA3128" w14:textId="1308C114"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.3.2. К выполнению операций по строповке грузов в соответствии со схемой строповки в процессе производства работ </w:t>
      </w:r>
      <w:r>
        <w:rPr>
          <w:lang w:eastAsia="ru-RU"/>
        </w:rPr>
        <w:t>подъемными</w:t>
      </w:r>
      <w:r w:rsidR="004D2530" w:rsidRPr="004D2530">
        <w:rPr>
          <w:lang w:eastAsia="ru-RU"/>
        </w:rPr>
        <w:t xml:space="preserve"> кранами допускаются только специально обученные аттестованные квалифицированные стропальщики, которые имеют удостоверение установленной формы и допуск к работе, оформленный приказом (распоряжением) по предприятию. Стропальщику</w:t>
      </w:r>
      <w:r w:rsidR="004D2530" w:rsidRPr="004D2530">
        <w:rPr>
          <w:b/>
          <w:lang w:eastAsia="ru-RU"/>
        </w:rPr>
        <w:t>,</w:t>
      </w:r>
      <w:r w:rsidR="004D2530" w:rsidRPr="004D2530">
        <w:rPr>
          <w:lang w:eastAsia="ru-RU"/>
        </w:rPr>
        <w:t xml:space="preserve"> осуществляющему погрузку (разгрузку) спецтехники на трейлер, следует использовать спецодежду, в том числе надевать сигнальный жилет.</w:t>
      </w:r>
    </w:p>
    <w:p w14:paraId="75FC6EF8" w14:textId="1DC27E82" w:rsidR="004D2530" w:rsidRPr="004D2530" w:rsidRDefault="00FA0075" w:rsidP="004D2530">
      <w:pPr>
        <w:widowControl w:val="0"/>
        <w:spacing w:after="240"/>
        <w:jc w:val="both"/>
        <w:rPr>
          <w:lang w:eastAsia="ru-RU"/>
        </w:rPr>
      </w:pPr>
      <w:r>
        <w:rPr>
          <w:lang w:eastAsia="ru-RU"/>
        </w:rPr>
        <w:t>5</w:t>
      </w:r>
      <w:r w:rsidR="004D2530" w:rsidRPr="004D2530">
        <w:rPr>
          <w:lang w:eastAsia="ru-RU"/>
        </w:rPr>
        <w:t>.3.3. Схемы строповки, графическое изображение способов строповки и зацепки грузов должны быть выданы на руки стропальщикам и крановщикам или вывешены на месте погрузки (разгрузки) спецтехники.</w:t>
      </w:r>
    </w:p>
    <w:p w14:paraId="703A1D12" w14:textId="4C8015F5" w:rsidR="004D2530" w:rsidRPr="004D2530" w:rsidRDefault="00FA0075" w:rsidP="004D2530">
      <w:pPr>
        <w:widowControl w:val="0"/>
        <w:spacing w:after="240"/>
        <w:jc w:val="both"/>
        <w:rPr>
          <w:lang w:eastAsia="ru-RU"/>
        </w:rPr>
      </w:pPr>
      <w:r>
        <w:rPr>
          <w:lang w:eastAsia="ru-RU"/>
        </w:rPr>
        <w:lastRenderedPageBreak/>
        <w:t>5</w:t>
      </w:r>
      <w:r w:rsidR="004D2530" w:rsidRPr="004D2530">
        <w:rPr>
          <w:lang w:eastAsia="ru-RU"/>
        </w:rPr>
        <w:t>.3.4. Стропальщики должны быть обеспечены испытанными и маркированными съемными грузозахватными приспособлениями, соответствующими массе и характеру перемещаемой спецтехники.</w:t>
      </w:r>
    </w:p>
    <w:p w14:paraId="007A3AD9" w14:textId="6DE3F588"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.3.5. Грузоподъёмность крана с учётом вылета его стрелы должна быть достаточной для данной спецтехники, подлежащей погрузке (разгрузке). </w:t>
      </w:r>
    </w:p>
    <w:p w14:paraId="6C303B52" w14:textId="6576FEE1" w:rsidR="004D2530" w:rsidRPr="004D2530" w:rsidRDefault="00FA0075" w:rsidP="004D2530">
      <w:pPr>
        <w:widowControl w:val="0"/>
        <w:spacing w:after="240"/>
        <w:jc w:val="both"/>
        <w:rPr>
          <w:lang w:eastAsia="ru-RU"/>
        </w:rPr>
      </w:pPr>
      <w:r>
        <w:rPr>
          <w:lang w:eastAsia="ru-RU"/>
        </w:rPr>
        <w:t>5</w:t>
      </w:r>
      <w:r w:rsidR="004D2530" w:rsidRPr="004D2530">
        <w:rPr>
          <w:lang w:eastAsia="ru-RU"/>
        </w:rPr>
        <w:t xml:space="preserve">.3.6. После погрузки спецтехники на площадку трейлера её необходимо поставить на стояночный тормоз и застраховать к трейлеру упорами (башмаками, подкладками), а также растяжками (тросом, цепью или стальной проволокой толщиной не менее 6 мм). </w:t>
      </w:r>
    </w:p>
    <w:p w14:paraId="1160A43E" w14:textId="6451C515" w:rsidR="004D2530" w:rsidRPr="004D2530" w:rsidRDefault="00FA0075" w:rsidP="004D2530">
      <w:pPr>
        <w:widowControl w:val="0"/>
        <w:spacing w:after="240"/>
        <w:jc w:val="both"/>
        <w:rPr>
          <w:lang w:eastAsia="ru-RU"/>
        </w:rPr>
      </w:pPr>
      <w:r>
        <w:rPr>
          <w:lang w:eastAsia="ru-RU"/>
        </w:rPr>
        <w:t>5</w:t>
      </w:r>
      <w:r w:rsidR="004D2530" w:rsidRPr="004D2530">
        <w:rPr>
          <w:lang w:eastAsia="ru-RU"/>
        </w:rPr>
        <w:t>.3.7.</w:t>
      </w:r>
      <w:r w:rsidR="004D2530" w:rsidRPr="004D2530">
        <w:rPr>
          <w:bCs/>
          <w:lang w:eastAsia="ru-RU"/>
        </w:rPr>
        <w:t> </w:t>
      </w:r>
      <w:r w:rsidR="004D2530" w:rsidRPr="004D2530">
        <w:rPr>
          <w:lang w:eastAsia="ru-RU"/>
        </w:rPr>
        <w:t>Погрузку неисправной спецтехники на трейлер и её разгрузку с трейлера необходимо проводить только с помощью подъёмного крана соответствующей грузоподъёмности. Другие способы погрузки (разгрузки) спецтехники не допускаются, так как они приводят к неоправданным рискам и непоправимым последствиям.</w:t>
      </w:r>
    </w:p>
    <w:p w14:paraId="4389894F" w14:textId="5DFB34B5" w:rsidR="004D2530" w:rsidRPr="004D2530" w:rsidRDefault="00FA0075" w:rsidP="004D2530">
      <w:pPr>
        <w:keepNext/>
        <w:keepLines/>
        <w:spacing w:after="240"/>
        <w:jc w:val="both"/>
        <w:outlineLvl w:val="1"/>
        <w:rPr>
          <w:rFonts w:ascii="Arial" w:hAnsi="Arial" w:cs="Arial"/>
          <w:b/>
          <w:bCs/>
          <w:caps/>
          <w:lang w:eastAsia="ru-RU"/>
        </w:rPr>
      </w:pPr>
      <w:bookmarkStart w:id="130" w:name="_Toc494443833"/>
      <w:bookmarkStart w:id="131" w:name="_Toc52460920"/>
      <w:bookmarkStart w:id="132" w:name="_Toc127524719"/>
      <w:bookmarkStart w:id="133" w:name="_Toc133913485"/>
      <w:r>
        <w:rPr>
          <w:rFonts w:ascii="Arial" w:hAnsi="Arial" w:cs="Arial"/>
          <w:b/>
          <w:bCs/>
          <w:caps/>
          <w:lang w:eastAsia="ru-RU"/>
        </w:rPr>
        <w:t>5</w:t>
      </w:r>
      <w:r w:rsidR="004D2530" w:rsidRPr="004D2530">
        <w:rPr>
          <w:rFonts w:ascii="Arial" w:hAnsi="Arial" w:cs="Arial"/>
          <w:b/>
          <w:bCs/>
          <w:caps/>
          <w:lang w:eastAsia="ru-RU"/>
        </w:rPr>
        <w:t>.4. нахождение и транспортировка спецтехники на трейлере</w:t>
      </w:r>
      <w:bookmarkEnd w:id="130"/>
      <w:bookmarkEnd w:id="131"/>
      <w:bookmarkEnd w:id="132"/>
      <w:bookmarkEnd w:id="133"/>
    </w:p>
    <w:p w14:paraId="0E656AAD" w14:textId="4E05C3C7" w:rsidR="004D2530" w:rsidRPr="004D2530" w:rsidRDefault="00FA0075" w:rsidP="004D2530">
      <w:pPr>
        <w:widowControl w:val="0"/>
        <w:spacing w:after="240"/>
        <w:jc w:val="both"/>
        <w:rPr>
          <w:rFonts w:ascii="Arial" w:hAnsi="Arial" w:cs="Arial"/>
          <w:b/>
          <w:lang w:eastAsia="ru-RU"/>
        </w:rPr>
      </w:pPr>
      <w:r>
        <w:rPr>
          <w:lang w:eastAsia="ru-RU"/>
        </w:rPr>
        <w:t>5</w:t>
      </w:r>
      <w:r w:rsidR="004D2530" w:rsidRPr="004D2530">
        <w:rPr>
          <w:lang w:eastAsia="ru-RU"/>
        </w:rPr>
        <w:t>.4.1. Нахождение машиниста в кабине неисправной спецтехники и на платформе трейлера при погрузке и разгрузке спецтехники запрещено.</w:t>
      </w:r>
    </w:p>
    <w:p w14:paraId="63BA338E" w14:textId="0C7A8F24" w:rsidR="004D2530" w:rsidRPr="004D2530" w:rsidRDefault="00FA0075" w:rsidP="004D2530">
      <w:pPr>
        <w:widowControl w:val="0"/>
        <w:spacing w:after="240"/>
        <w:jc w:val="both"/>
        <w:rPr>
          <w:lang w:eastAsia="ru-RU"/>
        </w:rPr>
      </w:pPr>
      <w:r>
        <w:rPr>
          <w:lang w:eastAsia="ru-RU"/>
        </w:rPr>
        <w:t>5</w:t>
      </w:r>
      <w:r w:rsidR="004D2530" w:rsidRPr="004D2530">
        <w:rPr>
          <w:lang w:eastAsia="ru-RU"/>
        </w:rPr>
        <w:t>.4.2</w:t>
      </w:r>
      <w:r w:rsidR="00DB5A4F">
        <w:rPr>
          <w:lang w:eastAsia="ru-RU"/>
        </w:rPr>
        <w:t>.</w:t>
      </w:r>
      <w:r w:rsidR="004D2530" w:rsidRPr="004D2530">
        <w:rPr>
          <w:lang w:eastAsia="ru-RU"/>
        </w:rPr>
        <w:t> Ремонт и техническое обслуживание спецтехники, находящейся на платформе трейлера, запрещены.</w:t>
      </w:r>
    </w:p>
    <w:p w14:paraId="7958BE13" w14:textId="726E8D3E" w:rsidR="004D2530" w:rsidRPr="004D2530" w:rsidRDefault="00FA0075" w:rsidP="004D2530">
      <w:pPr>
        <w:widowControl w:val="0"/>
        <w:spacing w:after="240"/>
        <w:jc w:val="both"/>
        <w:rPr>
          <w:lang w:eastAsia="ru-RU"/>
        </w:rPr>
      </w:pPr>
      <w:r>
        <w:rPr>
          <w:lang w:eastAsia="ru-RU"/>
        </w:rPr>
        <w:t>5</w:t>
      </w:r>
      <w:r w:rsidR="004D2530" w:rsidRPr="004D2530">
        <w:rPr>
          <w:lang w:eastAsia="ru-RU"/>
        </w:rPr>
        <w:t>.4.3</w:t>
      </w:r>
      <w:r w:rsidR="00DB5A4F">
        <w:rPr>
          <w:lang w:eastAsia="ru-RU"/>
        </w:rPr>
        <w:t>.</w:t>
      </w:r>
      <w:r w:rsidR="004D2530" w:rsidRPr="004D2530">
        <w:rPr>
          <w:lang w:eastAsia="ru-RU"/>
        </w:rPr>
        <w:t xml:space="preserve"> При перевозке спецтехники, выступающей за габарит трейлера сзади более чем на 1,0 м или сбоку более чем на 0,4 м от внешнего края габаритного огня, необходимо обозначить перевозимый груз опознавательными знаками «Крупногабаритный груз», а в тёмное время суток и в условиях недостаточной видимости кроме того спереди фонарём или </w:t>
      </w:r>
      <w:proofErr w:type="spellStart"/>
      <w:r w:rsidR="004D2530" w:rsidRPr="004D2530">
        <w:rPr>
          <w:lang w:eastAsia="ru-RU"/>
        </w:rPr>
        <w:t>световозвращателем</w:t>
      </w:r>
      <w:proofErr w:type="spellEnd"/>
      <w:r w:rsidR="004D2530" w:rsidRPr="004D2530">
        <w:rPr>
          <w:lang w:eastAsia="ru-RU"/>
        </w:rPr>
        <w:t xml:space="preserve"> красного цвета. Перевозимый груз следует обозначить днём сзади красными щитками или флажками размером 400 х 400 мм с нанесёнными по диагонали красными и белыми чередующимися полосками шириной 50 мм со </w:t>
      </w:r>
      <w:proofErr w:type="spellStart"/>
      <w:r w:rsidR="004D2530" w:rsidRPr="004D2530">
        <w:rPr>
          <w:lang w:eastAsia="ru-RU"/>
        </w:rPr>
        <w:t>световозвращающей</w:t>
      </w:r>
      <w:proofErr w:type="spellEnd"/>
      <w:r w:rsidR="004D2530" w:rsidRPr="004D2530">
        <w:rPr>
          <w:lang w:eastAsia="ru-RU"/>
        </w:rPr>
        <w:t xml:space="preserve"> поверхностью с обеих сторон щитка или флажка.</w:t>
      </w:r>
    </w:p>
    <w:p w14:paraId="429B01C6" w14:textId="02D739E5" w:rsidR="00FA0075" w:rsidRDefault="00FA0075" w:rsidP="00FA0075">
      <w:pPr>
        <w:tabs>
          <w:tab w:val="left" w:pos="993"/>
        </w:tabs>
        <w:spacing w:before="60"/>
        <w:jc w:val="both"/>
        <w:rPr>
          <w:lang w:eastAsia="ru-RU"/>
        </w:rPr>
      </w:pPr>
      <w:r>
        <w:rPr>
          <w:lang w:eastAsia="ru-RU"/>
        </w:rPr>
        <w:t>5</w:t>
      </w:r>
      <w:r w:rsidR="004D2530" w:rsidRPr="004D2530">
        <w:rPr>
          <w:lang w:eastAsia="ru-RU"/>
        </w:rPr>
        <w:t>.4.4</w:t>
      </w:r>
      <w:r w:rsidR="00DB5A4F">
        <w:rPr>
          <w:lang w:eastAsia="ru-RU"/>
        </w:rPr>
        <w:t>.</w:t>
      </w:r>
      <w:r w:rsidR="004D2530" w:rsidRPr="004D2530">
        <w:rPr>
          <w:lang w:eastAsia="ru-RU"/>
        </w:rPr>
        <w:t xml:space="preserve"> Перевозка тяжеловесных грузов, движение транспортного средства, габаритные параметры которого с грузом или без него превышают по ширине 2,55, </w:t>
      </w:r>
      <w:r w:rsidR="00554886" w:rsidRPr="004D2530">
        <w:rPr>
          <w:lang w:eastAsia="ru-RU"/>
        </w:rPr>
        <w:t>по высоте</w:t>
      </w:r>
      <w:r w:rsidR="004D2530" w:rsidRPr="004D2530">
        <w:rPr>
          <w:lang w:eastAsia="ru-RU"/>
        </w:rPr>
        <w:t xml:space="preserve"> 4 м от поверхности проезжей части, по длине (включая один прицеп) 20 м, либо движение транспортного средства с грузом, выступающим за заднюю точку габарита транспортного средства более чем на 2 м осуществляются в соответствии со специальными правилами.</w:t>
      </w:r>
    </w:p>
    <w:p w14:paraId="465AD3C0" w14:textId="77777777" w:rsidR="00FA0075" w:rsidRDefault="00FA0075">
      <w:pPr>
        <w:rPr>
          <w:lang w:eastAsia="ru-RU"/>
        </w:rPr>
      </w:pPr>
      <w:r>
        <w:rPr>
          <w:lang w:eastAsia="ru-RU"/>
        </w:rPr>
        <w:br w:type="page"/>
      </w:r>
    </w:p>
    <w:p w14:paraId="151164CB" w14:textId="6AF47FBB" w:rsidR="00FA0075" w:rsidRPr="00FA0075" w:rsidRDefault="00FA0075" w:rsidP="00FA0075">
      <w:pPr>
        <w:keepNext/>
        <w:autoSpaceDE w:val="0"/>
        <w:autoSpaceDN w:val="0"/>
        <w:adjustRightInd w:val="0"/>
        <w:spacing w:before="240" w:after="240"/>
        <w:outlineLvl w:val="0"/>
        <w:rPr>
          <w:rFonts w:ascii="Arial" w:hAnsi="Arial"/>
          <w:b/>
          <w:bCs/>
          <w:caps/>
          <w:sz w:val="32"/>
          <w:szCs w:val="26"/>
          <w:lang w:eastAsia="ru-RU"/>
        </w:rPr>
      </w:pPr>
      <w:bookmarkStart w:id="134" w:name="_Toc52460921"/>
      <w:bookmarkStart w:id="135" w:name="_Toc127524720"/>
      <w:bookmarkStart w:id="136" w:name="_Toc133913486"/>
      <w:r>
        <w:rPr>
          <w:rFonts w:ascii="Arial" w:hAnsi="Arial"/>
          <w:b/>
          <w:bCs/>
          <w:caps/>
          <w:sz w:val="32"/>
          <w:szCs w:val="26"/>
          <w:lang w:eastAsia="ru-RU"/>
        </w:rPr>
        <w:lastRenderedPageBreak/>
        <w:t>6</w:t>
      </w:r>
      <w:r w:rsidRPr="00FA0075">
        <w:rPr>
          <w:rFonts w:ascii="Arial" w:hAnsi="Arial"/>
          <w:b/>
          <w:bCs/>
          <w:caps/>
          <w:sz w:val="32"/>
          <w:szCs w:val="26"/>
          <w:lang w:eastAsia="ru-RU"/>
        </w:rPr>
        <w:t>. </w:t>
      </w:r>
      <w:r>
        <w:rPr>
          <w:rFonts w:ascii="Arial" w:hAnsi="Arial"/>
          <w:b/>
          <w:bCs/>
          <w:caps/>
          <w:sz w:val="32"/>
          <w:szCs w:val="26"/>
          <w:lang w:eastAsia="ru-RU"/>
        </w:rPr>
        <w:t>действия</w:t>
      </w:r>
      <w:r w:rsidRPr="00FA0075">
        <w:rPr>
          <w:rFonts w:ascii="Arial" w:hAnsi="Arial"/>
          <w:b/>
          <w:bCs/>
          <w:caps/>
          <w:sz w:val="32"/>
          <w:szCs w:val="26"/>
          <w:lang w:eastAsia="ru-RU"/>
        </w:rPr>
        <w:t xml:space="preserve"> в аварийных ситуациях</w:t>
      </w:r>
      <w:bookmarkEnd w:id="134"/>
      <w:bookmarkEnd w:id="135"/>
      <w:bookmarkEnd w:id="136"/>
    </w:p>
    <w:p w14:paraId="57546B94" w14:textId="382C53DC" w:rsidR="00FA0075" w:rsidRPr="00FA0075" w:rsidRDefault="00FA0075" w:rsidP="00C741AB">
      <w:pPr>
        <w:spacing w:after="60"/>
        <w:jc w:val="both"/>
        <w:rPr>
          <w:rFonts w:eastAsiaTheme="minorEastAsia"/>
          <w:bCs/>
          <w:iCs/>
          <w:color w:val="000000" w:themeColor="text1"/>
          <w:lang w:eastAsia="ru-RU"/>
        </w:rPr>
      </w:pPr>
      <w:bookmarkStart w:id="137" w:name="_Toc494443835"/>
      <w:r>
        <w:rPr>
          <w:spacing w:val="-14"/>
          <w:lang w:eastAsia="ru-RU"/>
        </w:rPr>
        <w:t>6</w:t>
      </w:r>
      <w:r w:rsidRPr="00FA0075">
        <w:rPr>
          <w:spacing w:val="-14"/>
          <w:lang w:eastAsia="ru-RU"/>
        </w:rPr>
        <w:t>.1. </w:t>
      </w:r>
      <w:bookmarkEnd w:id="137"/>
      <w:r w:rsidR="00DB5A4F">
        <w:rPr>
          <w:spacing w:val="-14"/>
          <w:lang w:eastAsia="ru-RU"/>
        </w:rPr>
        <w:t xml:space="preserve"> </w:t>
      </w:r>
      <w:r w:rsidRPr="00FA0075">
        <w:rPr>
          <w:rFonts w:eastAsiaTheme="minorEastAsia"/>
          <w:bCs/>
          <w:iCs/>
          <w:color w:val="000000" w:themeColor="text1"/>
          <w:lang w:eastAsia="ru-RU"/>
        </w:rPr>
        <w:t>При возникновении аварийной ситуации необходимо:</w:t>
      </w:r>
    </w:p>
    <w:p w14:paraId="5CAFF092"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прекратить работу;</w:t>
      </w:r>
    </w:p>
    <w:p w14:paraId="64ACE8C7"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 xml:space="preserve">заглушить двигатель спецтехники; </w:t>
      </w:r>
    </w:p>
    <w:p w14:paraId="586B0F08"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спецтехнику поставить на стояночный тормоз, под колеса (гусеницы) установить противооткатные башмаки;</w:t>
      </w:r>
    </w:p>
    <w:p w14:paraId="1E2C7F99"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сообщить о возникшей аварийной ситуации диспетчеру, мастеру, руководителю подразделения;</w:t>
      </w:r>
    </w:p>
    <w:p w14:paraId="2C27D452" w14:textId="77777777" w:rsidR="00FA0075" w:rsidRPr="00110269" w:rsidRDefault="00FA0075" w:rsidP="00C741AB">
      <w:pPr>
        <w:widowControl w:val="0"/>
        <w:numPr>
          <w:ilvl w:val="0"/>
          <w:numId w:val="11"/>
        </w:numPr>
        <w:spacing w:before="60" w:after="240"/>
        <w:ind w:left="567" w:hanging="397"/>
        <w:jc w:val="both"/>
        <w:rPr>
          <w:lang w:eastAsia="ru-RU"/>
        </w:rPr>
      </w:pPr>
      <w:r w:rsidRPr="00110269">
        <w:rPr>
          <w:lang w:eastAsia="ru-RU"/>
        </w:rPr>
        <w:t>вывести людей из опасной зоны и при необходимости, в целях предупреждения осложнений, отключить имеющееся технологическое оборудование.</w:t>
      </w:r>
    </w:p>
    <w:p w14:paraId="0F090910" w14:textId="326EB753" w:rsidR="00FA0075" w:rsidRPr="00FA0075" w:rsidRDefault="00FA0075" w:rsidP="00FA0075">
      <w:pPr>
        <w:widowControl w:val="0"/>
        <w:shd w:val="clear" w:color="auto" w:fill="FFFFFF"/>
        <w:tabs>
          <w:tab w:val="left" w:pos="569"/>
        </w:tabs>
        <w:autoSpaceDE w:val="0"/>
        <w:autoSpaceDN w:val="0"/>
        <w:adjustRightInd w:val="0"/>
        <w:spacing w:after="240"/>
        <w:jc w:val="both"/>
        <w:rPr>
          <w:color w:val="000000"/>
          <w:spacing w:val="-9"/>
          <w:lang w:eastAsia="ru-RU"/>
        </w:rPr>
      </w:pPr>
      <w:r>
        <w:rPr>
          <w:color w:val="000000"/>
          <w:spacing w:val="-1"/>
          <w:lang w:eastAsia="ru-RU"/>
        </w:rPr>
        <w:t>6</w:t>
      </w:r>
      <w:r w:rsidRPr="00FA0075">
        <w:rPr>
          <w:color w:val="000000"/>
          <w:spacing w:val="-1"/>
          <w:lang w:eastAsia="ru-RU"/>
        </w:rPr>
        <w:t xml:space="preserve">.2. В случае загорания и/или воспламенения необходимо немедленно вызвать пожарную охрану </w:t>
      </w:r>
      <w:r w:rsidRPr="00FA0075">
        <w:rPr>
          <w:color w:val="000000"/>
          <w:spacing w:val="-2"/>
          <w:lang w:eastAsia="ru-RU"/>
        </w:rPr>
        <w:t>и приступить к тушению огня имеющимися противопожарными средствами.</w:t>
      </w:r>
    </w:p>
    <w:p w14:paraId="68AD51EC" w14:textId="48366EE5" w:rsidR="00FA0075" w:rsidRPr="00FA0075" w:rsidRDefault="00FA0075" w:rsidP="00C741AB">
      <w:pPr>
        <w:widowControl w:val="0"/>
        <w:shd w:val="clear" w:color="auto" w:fill="FFFFFF"/>
        <w:tabs>
          <w:tab w:val="left" w:pos="0"/>
        </w:tabs>
        <w:autoSpaceDE w:val="0"/>
        <w:autoSpaceDN w:val="0"/>
        <w:adjustRightInd w:val="0"/>
        <w:spacing w:after="60"/>
        <w:jc w:val="both"/>
        <w:rPr>
          <w:color w:val="000000"/>
          <w:spacing w:val="-1"/>
          <w:lang w:eastAsia="ru-RU"/>
        </w:rPr>
      </w:pPr>
      <w:r>
        <w:rPr>
          <w:color w:val="000000"/>
          <w:spacing w:val="-1"/>
          <w:lang w:eastAsia="ru-RU"/>
        </w:rPr>
        <w:t>6</w:t>
      </w:r>
      <w:r w:rsidRPr="00FA0075">
        <w:rPr>
          <w:color w:val="000000"/>
          <w:spacing w:val="-1"/>
          <w:lang w:eastAsia="ru-RU"/>
        </w:rPr>
        <w:t>.3. При несчастном случае следует:</w:t>
      </w:r>
    </w:p>
    <w:p w14:paraId="5C2CC3E4"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при необходимости вызвать скорую медицинскую помощь;</w:t>
      </w:r>
    </w:p>
    <w:p w14:paraId="3C63F704"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немедленно оказать первую помощь пострадавшему;</w:t>
      </w:r>
    </w:p>
    <w:p w14:paraId="62083196"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 xml:space="preserve">сообщить о несчастном случае непосредственному руководителю работ; </w:t>
      </w:r>
    </w:p>
    <w:p w14:paraId="6F633F3A" w14:textId="77777777" w:rsidR="00FA0075" w:rsidRPr="00110269" w:rsidRDefault="00FA0075" w:rsidP="00C741AB">
      <w:pPr>
        <w:widowControl w:val="0"/>
        <w:numPr>
          <w:ilvl w:val="0"/>
          <w:numId w:val="11"/>
        </w:numPr>
        <w:spacing w:before="60"/>
        <w:ind w:left="567" w:hanging="397"/>
        <w:jc w:val="both"/>
        <w:rPr>
          <w:lang w:eastAsia="ru-RU"/>
        </w:rPr>
      </w:pPr>
      <w:r w:rsidRPr="00110269">
        <w:rPr>
          <w:lang w:eastAsia="ru-RU"/>
        </w:rPr>
        <w:t>сохранить обстановку на рабочем месте и состояние спецтехники и оборудования таким, какими они были в момент происшествия.</w:t>
      </w:r>
    </w:p>
    <w:p w14:paraId="4D7D77F3" w14:textId="55365E8C" w:rsidR="00FA0075" w:rsidRPr="00FA0075" w:rsidRDefault="00FA0075" w:rsidP="00C741AB">
      <w:pPr>
        <w:widowControl w:val="0"/>
        <w:shd w:val="clear" w:color="auto" w:fill="FFFFFF"/>
        <w:tabs>
          <w:tab w:val="left" w:pos="0"/>
          <w:tab w:val="left" w:pos="742"/>
        </w:tabs>
        <w:autoSpaceDE w:val="0"/>
        <w:autoSpaceDN w:val="0"/>
        <w:adjustRightInd w:val="0"/>
        <w:spacing w:before="240" w:after="240"/>
        <w:jc w:val="both"/>
        <w:rPr>
          <w:color w:val="000000"/>
          <w:spacing w:val="-2"/>
          <w:lang w:eastAsia="ru-RU"/>
        </w:rPr>
        <w:sectPr w:rsidR="00FA0075" w:rsidRPr="00FA0075" w:rsidSect="00C741AB">
          <w:headerReference w:type="even" r:id="rId14"/>
          <w:footerReference w:type="default" r:id="rId15"/>
          <w:headerReference w:type="first" r:id="rId16"/>
          <w:footerReference w:type="first" r:id="rId17"/>
          <w:pgSz w:w="11907" w:h="16840"/>
          <w:pgMar w:top="567" w:right="1021" w:bottom="567" w:left="1247" w:header="737" w:footer="680" w:gutter="0"/>
          <w:cols w:space="720"/>
          <w:titlePg/>
          <w:docGrid w:linePitch="326"/>
        </w:sectPr>
      </w:pPr>
      <w:r>
        <w:rPr>
          <w:color w:val="000000"/>
          <w:spacing w:val="5"/>
          <w:lang w:eastAsia="ru-RU"/>
        </w:rPr>
        <w:t>6</w:t>
      </w:r>
      <w:r w:rsidRPr="00FA0075">
        <w:rPr>
          <w:color w:val="000000"/>
          <w:spacing w:val="5"/>
          <w:lang w:eastAsia="ru-RU"/>
        </w:rPr>
        <w:t xml:space="preserve">.4. Если обстановка после несчастного случая представляет угрозу для здоровья и жизни </w:t>
      </w:r>
      <w:r w:rsidRPr="00FA0075">
        <w:rPr>
          <w:color w:val="000000"/>
          <w:spacing w:val="-1"/>
          <w:lang w:eastAsia="ru-RU"/>
        </w:rPr>
        <w:t xml:space="preserve">других работников или может вызвать более серьёзные последствия, </w:t>
      </w:r>
      <w:r w:rsidRPr="00FA0075">
        <w:rPr>
          <w:color w:val="000000"/>
          <w:spacing w:val="-2"/>
          <w:lang w:eastAsia="ru-RU"/>
        </w:rPr>
        <w:t>необходимо в первую очередь по возможности устранить опасную ситуацию.</w:t>
      </w:r>
    </w:p>
    <w:p w14:paraId="5FA3BDB2" w14:textId="638FD7E8" w:rsidR="00620C30" w:rsidRPr="00620C30" w:rsidRDefault="00620C30" w:rsidP="00620C30">
      <w:pPr>
        <w:keepNext/>
        <w:autoSpaceDE w:val="0"/>
        <w:autoSpaceDN w:val="0"/>
        <w:adjustRightInd w:val="0"/>
        <w:spacing w:before="240" w:after="240"/>
        <w:outlineLvl w:val="0"/>
        <w:rPr>
          <w:rFonts w:ascii="Arial" w:hAnsi="Arial"/>
          <w:b/>
          <w:bCs/>
          <w:caps/>
          <w:sz w:val="32"/>
          <w:szCs w:val="26"/>
          <w:lang w:eastAsia="ru-RU"/>
        </w:rPr>
      </w:pPr>
      <w:bookmarkStart w:id="138" w:name="_Toc127524721"/>
      <w:bookmarkStart w:id="139" w:name="_Toc133913487"/>
      <w:r>
        <w:rPr>
          <w:rFonts w:ascii="Arial" w:hAnsi="Arial"/>
          <w:b/>
          <w:bCs/>
          <w:caps/>
          <w:sz w:val="32"/>
          <w:szCs w:val="26"/>
          <w:lang w:eastAsia="ru-RU"/>
        </w:rPr>
        <w:lastRenderedPageBreak/>
        <w:t>7</w:t>
      </w:r>
      <w:r w:rsidRPr="00620C30">
        <w:rPr>
          <w:rFonts w:ascii="Arial" w:hAnsi="Arial"/>
          <w:b/>
          <w:bCs/>
          <w:caps/>
          <w:sz w:val="32"/>
          <w:szCs w:val="26"/>
          <w:lang w:eastAsia="ru-RU"/>
        </w:rPr>
        <w:t>. Заключительные положения</w:t>
      </w:r>
      <w:bookmarkEnd w:id="138"/>
      <w:bookmarkEnd w:id="139"/>
    </w:p>
    <w:p w14:paraId="27B136FF" w14:textId="3D83B953" w:rsidR="00620C30" w:rsidRDefault="00EF50CE" w:rsidP="00EF50CE">
      <w:pPr>
        <w:widowControl w:val="0"/>
        <w:tabs>
          <w:tab w:val="left" w:pos="284"/>
        </w:tabs>
        <w:spacing w:after="240"/>
        <w:jc w:val="both"/>
        <w:rPr>
          <w:lang w:eastAsia="ru-RU"/>
        </w:rPr>
      </w:pPr>
      <w:r>
        <w:rPr>
          <w:lang w:eastAsia="ru-RU"/>
        </w:rPr>
        <w:t xml:space="preserve">7.1. </w:t>
      </w:r>
      <w:r w:rsidR="00620C30" w:rsidRPr="00620C30">
        <w:rPr>
          <w:lang w:eastAsia="ru-RU"/>
        </w:rPr>
        <w:t>Невыполнение требований настоящей Инструкции</w:t>
      </w:r>
      <w:r w:rsidR="0089696B">
        <w:rPr>
          <w:lang w:eastAsia="ru-RU"/>
        </w:rPr>
        <w:t xml:space="preserve"> по безопасности</w:t>
      </w:r>
      <w:r w:rsidR="00620C30" w:rsidRPr="00620C30">
        <w:rPr>
          <w:lang w:eastAsia="ru-RU"/>
        </w:rPr>
        <w:t xml:space="preserve"> может рассматриваться как дисциплинарный проступок и может служить основанием для привлечения к ответственности в случаях, установленных применимым законодательством и внутренними локальными нормативными документами Общества.</w:t>
      </w:r>
    </w:p>
    <w:p w14:paraId="10818812" w14:textId="1C2D3E3D" w:rsidR="00081906" w:rsidRPr="00620C30" w:rsidRDefault="00EF50CE" w:rsidP="00620C30">
      <w:pPr>
        <w:widowControl w:val="0"/>
        <w:spacing w:after="240"/>
        <w:jc w:val="both"/>
        <w:rPr>
          <w:lang w:eastAsia="ru-RU"/>
        </w:rPr>
        <w:sectPr w:rsidR="00081906" w:rsidRPr="00620C30" w:rsidSect="00C741AB">
          <w:headerReference w:type="even" r:id="rId18"/>
          <w:headerReference w:type="default" r:id="rId19"/>
          <w:pgSz w:w="11907" w:h="16840"/>
          <w:pgMar w:top="567" w:right="1021" w:bottom="567" w:left="1247" w:header="737" w:footer="680" w:gutter="0"/>
          <w:cols w:space="720"/>
          <w:titlePg/>
          <w:docGrid w:linePitch="326"/>
        </w:sectPr>
      </w:pPr>
      <w:r>
        <w:rPr>
          <w:lang w:eastAsia="ru-RU"/>
        </w:rPr>
        <w:t xml:space="preserve">7.2. </w:t>
      </w:r>
      <w:r w:rsidR="00081906">
        <w:rPr>
          <w:lang w:eastAsia="ru-RU"/>
        </w:rPr>
        <w:t xml:space="preserve">Дополнительно Общество </w:t>
      </w:r>
      <w:r w:rsidR="00081906" w:rsidRPr="00081906">
        <w:rPr>
          <w:lang w:eastAsia="ru-RU"/>
        </w:rPr>
        <w:t xml:space="preserve">оставляет за собой право </w:t>
      </w:r>
      <w:r w:rsidR="00081906">
        <w:rPr>
          <w:lang w:eastAsia="ru-RU"/>
        </w:rPr>
        <w:t xml:space="preserve">за допущенные нарушения </w:t>
      </w:r>
      <w:r w:rsidR="00081906" w:rsidRPr="00081906">
        <w:rPr>
          <w:lang w:eastAsia="ru-RU"/>
        </w:rPr>
        <w:t xml:space="preserve">применить </w:t>
      </w:r>
      <w:r w:rsidR="00081906">
        <w:rPr>
          <w:lang w:eastAsia="ru-RU"/>
        </w:rPr>
        <w:t xml:space="preserve">к подрядной организации </w:t>
      </w:r>
      <w:r w:rsidR="00081906" w:rsidRPr="00081906">
        <w:rPr>
          <w:lang w:eastAsia="ru-RU"/>
        </w:rPr>
        <w:t xml:space="preserve">штрафные санкции в размерах, установленных Методическими указаниями </w:t>
      </w:r>
      <w:r w:rsidR="00081906">
        <w:rPr>
          <w:lang w:eastAsia="ru-RU"/>
        </w:rPr>
        <w:t>Общества</w:t>
      </w:r>
      <w:r w:rsidR="00081906" w:rsidRPr="00081906">
        <w:rPr>
          <w:lang w:eastAsia="ru-RU"/>
        </w:rPr>
        <w:t xml:space="preserve"> </w:t>
      </w:r>
      <w:r w:rsidR="0089696B" w:rsidRPr="00081906">
        <w:rPr>
          <w:lang w:eastAsia="ru-RU"/>
        </w:rPr>
        <w:t>№</w:t>
      </w:r>
      <w:r w:rsidR="0089696B">
        <w:rPr>
          <w:lang w:eastAsia="ru-RU"/>
        </w:rPr>
        <w:t xml:space="preserve"> </w:t>
      </w:r>
      <w:r w:rsidR="0089696B" w:rsidRPr="00081906">
        <w:rPr>
          <w:lang w:eastAsia="ru-RU"/>
        </w:rPr>
        <w:t>П</w:t>
      </w:r>
      <w:r w:rsidR="0089696B">
        <w:rPr>
          <w:lang w:eastAsia="ru-RU"/>
        </w:rPr>
        <w:t>3</w:t>
      </w:r>
      <w:r w:rsidR="0089696B" w:rsidRPr="00081906">
        <w:rPr>
          <w:lang w:eastAsia="ru-RU"/>
        </w:rPr>
        <w:t>-05 Р-0905 ЮЛ-428</w:t>
      </w:r>
      <w:r w:rsidR="0089696B">
        <w:rPr>
          <w:lang w:eastAsia="ru-RU"/>
        </w:rPr>
        <w:t xml:space="preserve"> </w:t>
      </w:r>
      <w:r w:rsidR="0089696B" w:rsidRPr="00081906">
        <w:rPr>
          <w:lang w:eastAsia="ru-RU"/>
        </w:rPr>
        <w:t>«</w:t>
      </w:r>
      <w:r w:rsidR="00081906" w:rsidRPr="00081906">
        <w:rPr>
          <w:lang w:eastAsia="ru-RU"/>
        </w:rPr>
        <w:t>Требования в области промышленной, пожарной, экологической безопасности и охраны труда к организациям, привлекаемым к работам и оказаниям услуг на объектах Общества»</w:t>
      </w:r>
      <w:r w:rsidR="00081906">
        <w:rPr>
          <w:lang w:eastAsia="ru-RU"/>
        </w:rPr>
        <w:t>.</w:t>
      </w:r>
    </w:p>
    <w:p w14:paraId="74B23600" w14:textId="532E3CB9" w:rsidR="00E70701" w:rsidRPr="00E474BA" w:rsidRDefault="00554886" w:rsidP="001B196E">
      <w:pPr>
        <w:pStyle w:val="10"/>
      </w:pPr>
      <w:bookmarkStart w:id="140" w:name="_Toc127524722"/>
      <w:bookmarkStart w:id="141" w:name="_Toc133913488"/>
      <w:r>
        <w:lastRenderedPageBreak/>
        <w:t>8</w:t>
      </w:r>
      <w:r w:rsidR="00023049" w:rsidRPr="00E474BA">
        <w:t xml:space="preserve">. </w:t>
      </w:r>
      <w:r w:rsidR="00FC222C" w:rsidRPr="00E474BA">
        <w:t>ССЫЛКИ</w:t>
      </w:r>
      <w:bookmarkEnd w:id="105"/>
      <w:bookmarkEnd w:id="106"/>
      <w:bookmarkEnd w:id="107"/>
      <w:bookmarkEnd w:id="140"/>
      <w:bookmarkEnd w:id="141"/>
    </w:p>
    <w:p w14:paraId="45503964" w14:textId="1C86586F" w:rsidR="009E54D7" w:rsidRPr="009E54D7" w:rsidRDefault="009E54D7" w:rsidP="002C1CAC">
      <w:pPr>
        <w:pStyle w:val="aff0"/>
        <w:numPr>
          <w:ilvl w:val="0"/>
          <w:numId w:val="8"/>
        </w:numPr>
        <w:spacing w:after="240"/>
        <w:ind w:left="425" w:hanging="425"/>
        <w:contextualSpacing w:val="0"/>
        <w:jc w:val="both"/>
        <w:rPr>
          <w:rFonts w:eastAsiaTheme="minorEastAsia"/>
          <w:color w:val="000000" w:themeColor="text1"/>
          <w:lang w:eastAsia="ru-RU"/>
        </w:rPr>
      </w:pPr>
      <w:r w:rsidRPr="009E54D7">
        <w:rPr>
          <w:rFonts w:eastAsiaTheme="minorEastAsia"/>
          <w:color w:val="000000" w:themeColor="text1"/>
          <w:lang w:eastAsia="ru-RU"/>
        </w:rPr>
        <w:t>Постановление Правительства РФ от 23.10.1993 № 1090 «О Правилах дорожного движения».</w:t>
      </w:r>
    </w:p>
    <w:p w14:paraId="43F177B0" w14:textId="07CF6F5B" w:rsidR="009E54D7" w:rsidRPr="009E54D7" w:rsidRDefault="00A64C25" w:rsidP="002C1CAC">
      <w:pPr>
        <w:pStyle w:val="aff0"/>
        <w:numPr>
          <w:ilvl w:val="0"/>
          <w:numId w:val="8"/>
        </w:numPr>
        <w:spacing w:after="240"/>
        <w:ind w:left="425" w:hanging="425"/>
        <w:contextualSpacing w:val="0"/>
        <w:jc w:val="both"/>
        <w:rPr>
          <w:rFonts w:eastAsiaTheme="minorEastAsia"/>
          <w:color w:val="000000" w:themeColor="text1"/>
          <w:lang w:eastAsia="ru-RU"/>
        </w:rPr>
      </w:pPr>
      <w:r w:rsidRPr="00A64C25">
        <w:rPr>
          <w:rFonts w:eastAsiaTheme="minorEastAsia"/>
          <w:color w:val="000000" w:themeColor="text1"/>
          <w:lang w:eastAsia="ru-RU"/>
        </w:rPr>
        <w:t>Приказом Минтруда России от 09.12.2020 № 871н «Об утверждении Правил по охране труда на автомобильном транспорте»</w:t>
      </w:r>
      <w:r w:rsidR="009E54D7" w:rsidRPr="009E54D7">
        <w:rPr>
          <w:rFonts w:eastAsiaTheme="minorEastAsia"/>
          <w:color w:val="000000" w:themeColor="text1"/>
          <w:lang w:eastAsia="ru-RU"/>
        </w:rPr>
        <w:t>.</w:t>
      </w:r>
    </w:p>
    <w:p w14:paraId="21897BAC" w14:textId="30C51877" w:rsidR="009E54D7" w:rsidRDefault="003C1C02" w:rsidP="002C1CAC">
      <w:pPr>
        <w:pStyle w:val="aff0"/>
        <w:numPr>
          <w:ilvl w:val="0"/>
          <w:numId w:val="8"/>
        </w:numPr>
        <w:spacing w:after="240"/>
        <w:ind w:left="425" w:hanging="425"/>
        <w:contextualSpacing w:val="0"/>
        <w:jc w:val="both"/>
        <w:rPr>
          <w:rFonts w:eastAsiaTheme="minorEastAsia"/>
          <w:color w:val="000000" w:themeColor="text1"/>
          <w:lang w:eastAsia="ru-RU"/>
        </w:rPr>
      </w:pPr>
      <w:r w:rsidRPr="003C1C02">
        <w:rPr>
          <w:rFonts w:eastAsiaTheme="minorEastAsia"/>
          <w:color w:val="000000" w:themeColor="text1"/>
          <w:lang w:eastAsia="ru-RU"/>
        </w:rPr>
        <w:t xml:space="preserve">Приказ Минтруда России от 18.11.2020 </w:t>
      </w:r>
      <w:r>
        <w:rPr>
          <w:rFonts w:eastAsiaTheme="minorEastAsia"/>
          <w:color w:val="000000" w:themeColor="text1"/>
          <w:lang w:eastAsia="ru-RU"/>
        </w:rPr>
        <w:t>№</w:t>
      </w:r>
      <w:r w:rsidRPr="003C1C02">
        <w:rPr>
          <w:rFonts w:eastAsiaTheme="minorEastAsia"/>
          <w:color w:val="000000" w:themeColor="text1"/>
          <w:lang w:eastAsia="ru-RU"/>
        </w:rPr>
        <w:t xml:space="preserve"> 814н «Об утверждении Правил по охране труда при эксплуатации промышленного транспорта»</w:t>
      </w:r>
      <w:r w:rsidR="009E54D7" w:rsidRPr="009E54D7">
        <w:rPr>
          <w:rFonts w:eastAsiaTheme="minorEastAsia"/>
          <w:color w:val="000000" w:themeColor="text1"/>
          <w:lang w:eastAsia="ru-RU"/>
        </w:rPr>
        <w:t>.</w:t>
      </w:r>
    </w:p>
    <w:p w14:paraId="14484BCC" w14:textId="4572E744" w:rsidR="009A67F4" w:rsidRPr="009E54D7" w:rsidRDefault="009A67F4" w:rsidP="002C1CAC">
      <w:pPr>
        <w:pStyle w:val="aff0"/>
        <w:numPr>
          <w:ilvl w:val="0"/>
          <w:numId w:val="8"/>
        </w:numPr>
        <w:spacing w:after="240"/>
        <w:ind w:left="425" w:hanging="425"/>
        <w:contextualSpacing w:val="0"/>
        <w:jc w:val="both"/>
        <w:rPr>
          <w:rFonts w:eastAsiaTheme="minorEastAsia"/>
          <w:color w:val="000000" w:themeColor="text1"/>
          <w:lang w:eastAsia="ru-RU"/>
        </w:rPr>
      </w:pPr>
      <w:r w:rsidRPr="009A67F4">
        <w:rPr>
          <w:rFonts w:eastAsiaTheme="minorEastAsia"/>
          <w:color w:val="000000" w:themeColor="text1"/>
          <w:lang w:eastAsia="ru-RU"/>
        </w:rPr>
        <w:t xml:space="preserve">Приказ Минтранса России от 30.04.2021 </w:t>
      </w:r>
      <w:r>
        <w:rPr>
          <w:rFonts w:eastAsiaTheme="minorEastAsia"/>
          <w:color w:val="000000" w:themeColor="text1"/>
          <w:lang w:eastAsia="ru-RU"/>
        </w:rPr>
        <w:t>№</w:t>
      </w:r>
      <w:r w:rsidRPr="009A67F4">
        <w:rPr>
          <w:rFonts w:eastAsiaTheme="minorEastAsia"/>
          <w:color w:val="000000" w:themeColor="text1"/>
          <w:lang w:eastAsia="ru-RU"/>
        </w:rPr>
        <w:t xml:space="preserve"> 145 </w:t>
      </w:r>
      <w:r>
        <w:rPr>
          <w:rFonts w:eastAsiaTheme="minorEastAsia"/>
          <w:color w:val="000000" w:themeColor="text1"/>
          <w:lang w:eastAsia="ru-RU"/>
        </w:rPr>
        <w:t>«</w:t>
      </w:r>
      <w:r w:rsidRPr="009A67F4">
        <w:rPr>
          <w:rFonts w:eastAsiaTheme="minorEastAsia"/>
          <w:color w:val="000000" w:themeColor="text1"/>
          <w:lang w:eastAsia="ru-RU"/>
        </w:rPr>
        <w:t>Об утверждении Правил обеспечения безопасности перевозок автомобильным транспортом и городским наземным электрическим транспортом</w:t>
      </w:r>
      <w:r>
        <w:rPr>
          <w:rFonts w:eastAsiaTheme="minorEastAsia"/>
          <w:color w:val="000000" w:themeColor="text1"/>
          <w:lang w:eastAsia="ru-RU"/>
        </w:rPr>
        <w:t>».</w:t>
      </w:r>
    </w:p>
    <w:p w14:paraId="4ABF3610" w14:textId="004F48BF" w:rsidR="009E54D7" w:rsidRDefault="009E54D7" w:rsidP="002C1CAC">
      <w:pPr>
        <w:pStyle w:val="aff0"/>
        <w:numPr>
          <w:ilvl w:val="0"/>
          <w:numId w:val="8"/>
        </w:numPr>
        <w:spacing w:after="240"/>
        <w:ind w:left="425" w:hanging="425"/>
        <w:contextualSpacing w:val="0"/>
        <w:jc w:val="both"/>
        <w:rPr>
          <w:rFonts w:eastAsiaTheme="minorEastAsia"/>
          <w:color w:val="000000" w:themeColor="text1"/>
          <w:lang w:eastAsia="ru-RU"/>
        </w:rPr>
      </w:pPr>
      <w:bookmarkStart w:id="142" w:name="_Toc52460924"/>
      <w:r w:rsidRPr="009A67F4">
        <w:rPr>
          <w:rFonts w:eastAsiaTheme="minorEastAsia"/>
          <w:color w:val="000000" w:themeColor="text1"/>
          <w:lang w:eastAsia="ru-RU"/>
        </w:rPr>
        <w:t xml:space="preserve">Положение </w:t>
      </w:r>
      <w:bookmarkStart w:id="143" w:name="_Toc105574104"/>
      <w:bookmarkStart w:id="144" w:name="_Toc106177342"/>
      <w:bookmarkStart w:id="145" w:name="_Toc107905816"/>
      <w:bookmarkStart w:id="146" w:name="_Toc107912851"/>
      <w:bookmarkStart w:id="147" w:name="_Toc107913881"/>
      <w:bookmarkStart w:id="148" w:name="_Toc108410060"/>
      <w:bookmarkStart w:id="149" w:name="_Toc108427364"/>
      <w:bookmarkStart w:id="150" w:name="_Toc108508153"/>
      <w:bookmarkStart w:id="151" w:name="_Toc108601231"/>
      <w:r w:rsidR="009A67F4" w:rsidRPr="009A67F4">
        <w:rPr>
          <w:rFonts w:eastAsiaTheme="minorEastAsia"/>
          <w:color w:val="000000" w:themeColor="text1"/>
          <w:lang w:eastAsia="ru-RU"/>
        </w:rPr>
        <w:t>Компании» №</w:t>
      </w:r>
      <w:bookmarkEnd w:id="143"/>
      <w:bookmarkEnd w:id="144"/>
      <w:bookmarkEnd w:id="145"/>
      <w:bookmarkEnd w:id="146"/>
      <w:bookmarkEnd w:id="147"/>
      <w:bookmarkEnd w:id="148"/>
      <w:bookmarkEnd w:id="149"/>
      <w:bookmarkEnd w:id="150"/>
      <w:bookmarkEnd w:id="151"/>
      <w:r w:rsidR="009A67F4" w:rsidRPr="009A67F4">
        <w:rPr>
          <w:rFonts w:eastAsiaTheme="minorEastAsia"/>
          <w:color w:val="000000" w:themeColor="text1"/>
          <w:lang w:eastAsia="ru-RU"/>
        </w:rPr>
        <w:t xml:space="preserve"> П3-05 Р-0853 </w:t>
      </w:r>
      <w:r w:rsidRPr="009A67F4">
        <w:rPr>
          <w:rFonts w:eastAsiaTheme="minorEastAsia"/>
          <w:color w:val="000000" w:themeColor="text1"/>
          <w:lang w:eastAsia="ru-RU"/>
        </w:rPr>
        <w:t>«Система управления безопасной эксплуатацией транспортных средств</w:t>
      </w:r>
      <w:r w:rsidR="009A67F4">
        <w:rPr>
          <w:rFonts w:eastAsiaTheme="minorEastAsia"/>
          <w:color w:val="000000" w:themeColor="text1"/>
          <w:lang w:eastAsia="ru-RU"/>
        </w:rPr>
        <w:t>».</w:t>
      </w:r>
      <w:r w:rsidRPr="009A67F4">
        <w:rPr>
          <w:rFonts w:eastAsiaTheme="minorEastAsia"/>
          <w:color w:val="000000" w:themeColor="text1"/>
          <w:lang w:eastAsia="ru-RU"/>
        </w:rPr>
        <w:t xml:space="preserve"> </w:t>
      </w:r>
      <w:bookmarkEnd w:id="142"/>
    </w:p>
    <w:p w14:paraId="7CA68ABE" w14:textId="28ABA14A" w:rsidR="002C1CAC" w:rsidRPr="009A67F4" w:rsidRDefault="002C1CAC" w:rsidP="002C1CAC">
      <w:pPr>
        <w:pStyle w:val="aff0"/>
        <w:numPr>
          <w:ilvl w:val="0"/>
          <w:numId w:val="8"/>
        </w:numPr>
        <w:spacing w:after="240"/>
        <w:ind w:left="425" w:hanging="425"/>
        <w:contextualSpacing w:val="0"/>
        <w:jc w:val="both"/>
        <w:rPr>
          <w:rFonts w:eastAsiaTheme="minorEastAsia"/>
          <w:color w:val="000000" w:themeColor="text1"/>
          <w:lang w:eastAsia="ru-RU"/>
        </w:rPr>
      </w:pPr>
      <w:r w:rsidRPr="002C1CAC">
        <w:rPr>
          <w:rFonts w:eastAsiaTheme="minorEastAsia"/>
          <w:color w:val="000000" w:themeColor="text1"/>
          <w:lang w:eastAsia="ru-RU"/>
        </w:rPr>
        <w:t>Методически</w:t>
      </w:r>
      <w:r>
        <w:rPr>
          <w:rFonts w:eastAsiaTheme="minorEastAsia"/>
          <w:color w:val="000000" w:themeColor="text1"/>
          <w:lang w:eastAsia="ru-RU"/>
        </w:rPr>
        <w:t>е</w:t>
      </w:r>
      <w:r w:rsidRPr="002C1CAC">
        <w:rPr>
          <w:rFonts w:eastAsiaTheme="minorEastAsia"/>
          <w:color w:val="000000" w:themeColor="text1"/>
          <w:lang w:eastAsia="ru-RU"/>
        </w:rPr>
        <w:t xml:space="preserve"> указания ООО «Славнефть-Красноярскнефтегаз» №</w:t>
      </w:r>
      <w:r w:rsidR="00EF50CE">
        <w:rPr>
          <w:rFonts w:eastAsiaTheme="minorEastAsia"/>
          <w:color w:val="000000" w:themeColor="text1"/>
          <w:lang w:eastAsia="ru-RU"/>
        </w:rPr>
        <w:t xml:space="preserve"> </w:t>
      </w:r>
      <w:r w:rsidRPr="002C1CAC">
        <w:rPr>
          <w:rFonts w:eastAsiaTheme="minorEastAsia"/>
          <w:color w:val="000000" w:themeColor="text1"/>
          <w:lang w:eastAsia="ru-RU"/>
        </w:rPr>
        <w:t xml:space="preserve">ПЗ-05 Р-0905 ЮЛ-428 «Требования в области промышленной, пожарной, экологической безопасности и охраны труда к организациям, привлекаемым к работам и оказаниям услуг на объектах Общества» </w:t>
      </w:r>
    </w:p>
    <w:p w14:paraId="6A83F936" w14:textId="77777777" w:rsidR="009E54D7" w:rsidRDefault="009E54D7">
      <w:pPr>
        <w:rPr>
          <w:rFonts w:ascii="Arial" w:hAnsi="Arial" w:cs="Arial"/>
          <w:b/>
          <w:bCs/>
          <w:caps/>
          <w:sz w:val="32"/>
          <w:szCs w:val="32"/>
          <w:highlight w:val="yellow"/>
        </w:rPr>
      </w:pPr>
      <w:r>
        <w:rPr>
          <w:highlight w:val="yellow"/>
        </w:rPr>
        <w:br w:type="page"/>
      </w:r>
    </w:p>
    <w:p w14:paraId="78453981" w14:textId="28BFCE48" w:rsidR="00E70701" w:rsidRPr="00554886" w:rsidRDefault="00554886" w:rsidP="001B196E">
      <w:pPr>
        <w:pStyle w:val="10"/>
      </w:pPr>
      <w:bookmarkStart w:id="152" w:name="_Toc127524723"/>
      <w:bookmarkStart w:id="153" w:name="_Toc133913489"/>
      <w:r w:rsidRPr="00554886">
        <w:lastRenderedPageBreak/>
        <w:t>9</w:t>
      </w:r>
      <w:r w:rsidR="000D48E0" w:rsidRPr="00554886">
        <w:t>.</w:t>
      </w:r>
      <w:r w:rsidR="00C741AB">
        <w:t xml:space="preserve"> </w:t>
      </w:r>
      <w:r w:rsidR="00E70701" w:rsidRPr="00554886">
        <w:t>ПРИЛОЖЕНИЯ</w:t>
      </w:r>
      <w:bookmarkEnd w:id="152"/>
      <w:bookmarkEnd w:id="153"/>
    </w:p>
    <w:p w14:paraId="09BADF09" w14:textId="09C9CA3A" w:rsidR="00D71DB1" w:rsidRPr="00554886" w:rsidRDefault="00D71DB1" w:rsidP="00D71DB1">
      <w:pPr>
        <w:suppressAutoHyphens/>
        <w:spacing w:before="120"/>
        <w:jc w:val="right"/>
        <w:rPr>
          <w:rFonts w:ascii="Arial" w:hAnsi="Arial" w:cs="Arial"/>
          <w:b/>
          <w:bCs/>
          <w:sz w:val="20"/>
          <w:lang w:eastAsia="ar-SA"/>
        </w:rPr>
      </w:pPr>
      <w:r w:rsidRPr="00554886">
        <w:rPr>
          <w:rFonts w:ascii="Arial" w:hAnsi="Arial" w:cs="Arial"/>
          <w:b/>
          <w:bCs/>
          <w:sz w:val="20"/>
          <w:lang w:eastAsia="ar-SA"/>
        </w:rPr>
        <w:t xml:space="preserve">Таблица </w:t>
      </w:r>
      <w:r w:rsidR="00554886" w:rsidRPr="00554886">
        <w:rPr>
          <w:rFonts w:ascii="Arial" w:hAnsi="Arial" w:cs="Arial"/>
          <w:b/>
          <w:bCs/>
          <w:sz w:val="20"/>
          <w:lang w:eastAsia="ar-SA"/>
        </w:rPr>
        <w:t>1</w:t>
      </w:r>
    </w:p>
    <w:p w14:paraId="610B0C99" w14:textId="1A952FF5" w:rsidR="00D71DB1" w:rsidRPr="00554886" w:rsidRDefault="00D71DB1" w:rsidP="00D71DB1">
      <w:pPr>
        <w:spacing w:after="60"/>
        <w:jc w:val="right"/>
        <w:rPr>
          <w:rFonts w:ascii="Arial" w:hAnsi="Arial" w:cs="Arial"/>
          <w:b/>
          <w:sz w:val="20"/>
          <w:szCs w:val="20"/>
        </w:rPr>
      </w:pPr>
      <w:r w:rsidRPr="00554886">
        <w:rPr>
          <w:rFonts w:ascii="Arial" w:hAnsi="Arial" w:cs="Arial"/>
          <w:b/>
          <w:sz w:val="20"/>
          <w:szCs w:val="20"/>
        </w:rPr>
        <w:t>Перечень Прилож</w:t>
      </w:r>
      <w:r w:rsidR="000D48E0" w:rsidRPr="00554886">
        <w:rPr>
          <w:rFonts w:ascii="Arial" w:hAnsi="Arial" w:cs="Arial"/>
          <w:b/>
          <w:sz w:val="20"/>
          <w:szCs w:val="20"/>
        </w:rPr>
        <w:t>ений к Инструкции</w:t>
      </w:r>
      <w:r w:rsidR="007355C3">
        <w:rPr>
          <w:rFonts w:ascii="Arial" w:hAnsi="Arial" w:cs="Arial"/>
          <w:b/>
          <w:sz w:val="20"/>
          <w:szCs w:val="20"/>
        </w:rPr>
        <w:t xml:space="preserve"> по безопасности</w:t>
      </w:r>
      <w:r w:rsidR="000D48E0" w:rsidRPr="00554886">
        <w:rPr>
          <w:rFonts w:ascii="Arial" w:hAnsi="Arial" w:cs="Arial"/>
          <w:b/>
          <w:sz w:val="20"/>
          <w:szCs w:val="20"/>
        </w:rPr>
        <w:t xml:space="preserve"> </w:t>
      </w:r>
      <w:r w:rsidRPr="00554886">
        <w:rPr>
          <w:rFonts w:ascii="Arial" w:hAnsi="Arial" w:cs="Arial"/>
          <w:b/>
          <w:sz w:val="20"/>
          <w:szCs w:val="20"/>
        </w:rPr>
        <w:t xml:space="preserve">ООО «Славнефть-Красноярскнефтегаз»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7"/>
        <w:gridCol w:w="4245"/>
        <w:gridCol w:w="3976"/>
      </w:tblGrid>
      <w:tr w:rsidR="00E474BA" w:rsidRPr="00554886" w14:paraId="76B18D00" w14:textId="77777777" w:rsidTr="00EC232E">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7FEF297D" w14:textId="77777777" w:rsidR="00D71DB1" w:rsidRPr="00554886" w:rsidRDefault="00D71DB1" w:rsidP="00791094">
            <w:pPr>
              <w:spacing w:before="60" w:after="60"/>
              <w:jc w:val="center"/>
              <w:rPr>
                <w:rFonts w:ascii="Arial" w:hAnsi="Arial" w:cs="Arial"/>
                <w:b/>
                <w:bCs/>
                <w:sz w:val="16"/>
                <w:szCs w:val="16"/>
              </w:rPr>
            </w:pPr>
            <w:r w:rsidRPr="00554886">
              <w:rPr>
                <w:rFonts w:ascii="Arial" w:hAnsi="Arial" w:cs="Arial"/>
                <w:b/>
                <w:bCs/>
                <w:sz w:val="16"/>
                <w:szCs w:val="16"/>
              </w:rPr>
              <w:t>НОМЕР ПРИЛОЖЕНИЯ</w:t>
            </w:r>
          </w:p>
        </w:tc>
        <w:tc>
          <w:tcPr>
            <w:tcW w:w="2209" w:type="pct"/>
            <w:tcBorders>
              <w:top w:val="single" w:sz="12" w:space="0" w:color="auto"/>
              <w:bottom w:val="single" w:sz="12" w:space="0" w:color="auto"/>
            </w:tcBorders>
            <w:shd w:val="clear" w:color="auto" w:fill="B8CCE4" w:themeFill="accent1" w:themeFillTint="66"/>
            <w:vAlign w:val="center"/>
          </w:tcPr>
          <w:p w14:paraId="15178D6F" w14:textId="77777777" w:rsidR="00D71DB1" w:rsidRPr="00554886" w:rsidRDefault="00D71DB1" w:rsidP="00791094">
            <w:pPr>
              <w:spacing w:before="60" w:after="60"/>
              <w:jc w:val="center"/>
              <w:rPr>
                <w:rFonts w:ascii="Arial" w:hAnsi="Arial" w:cs="Arial"/>
                <w:b/>
                <w:bCs/>
                <w:sz w:val="16"/>
                <w:szCs w:val="16"/>
              </w:rPr>
            </w:pPr>
            <w:r w:rsidRPr="00554886">
              <w:rPr>
                <w:rFonts w:ascii="Arial" w:hAnsi="Arial" w:cs="Arial"/>
                <w:b/>
                <w:bCs/>
                <w:sz w:val="16"/>
                <w:szCs w:val="16"/>
              </w:rPr>
              <w:t>НАИМЕНОВАНИЕ ПРИЛОЖЕНИЯ</w:t>
            </w:r>
          </w:p>
        </w:tc>
        <w:tc>
          <w:tcPr>
            <w:tcW w:w="2069" w:type="pct"/>
            <w:tcBorders>
              <w:top w:val="single" w:sz="12" w:space="0" w:color="auto"/>
              <w:bottom w:val="single" w:sz="12" w:space="0" w:color="auto"/>
              <w:right w:val="single" w:sz="12" w:space="0" w:color="auto"/>
            </w:tcBorders>
            <w:shd w:val="clear" w:color="auto" w:fill="B8CCE4" w:themeFill="accent1" w:themeFillTint="66"/>
            <w:vAlign w:val="center"/>
          </w:tcPr>
          <w:p w14:paraId="439999E4" w14:textId="77777777" w:rsidR="00D71DB1" w:rsidRPr="00554886" w:rsidRDefault="00D71DB1" w:rsidP="00791094">
            <w:pPr>
              <w:spacing w:before="60" w:after="60"/>
              <w:jc w:val="center"/>
              <w:rPr>
                <w:rFonts w:ascii="Arial" w:hAnsi="Arial" w:cs="Arial"/>
                <w:b/>
                <w:bCs/>
                <w:sz w:val="16"/>
                <w:szCs w:val="16"/>
              </w:rPr>
            </w:pPr>
            <w:r w:rsidRPr="00554886">
              <w:rPr>
                <w:rFonts w:ascii="Arial" w:hAnsi="Arial" w:cs="Arial"/>
                <w:b/>
                <w:bCs/>
                <w:sz w:val="16"/>
                <w:szCs w:val="16"/>
              </w:rPr>
              <w:t>ПРИМЕЧАНИЕ</w:t>
            </w:r>
          </w:p>
        </w:tc>
      </w:tr>
      <w:tr w:rsidR="00554886" w:rsidRPr="00554886" w14:paraId="11851BC1" w14:textId="77777777" w:rsidTr="0079331B">
        <w:tc>
          <w:tcPr>
            <w:tcW w:w="722" w:type="pct"/>
            <w:tcBorders>
              <w:top w:val="single" w:sz="6" w:space="0" w:color="auto"/>
              <w:left w:val="single" w:sz="12" w:space="0" w:color="auto"/>
              <w:bottom w:val="single" w:sz="6" w:space="0" w:color="auto"/>
            </w:tcBorders>
          </w:tcPr>
          <w:p w14:paraId="767BF04F" w14:textId="06CB927B" w:rsidR="00554886" w:rsidRPr="00C741AB" w:rsidRDefault="00554886" w:rsidP="00554886">
            <w:pPr>
              <w:rPr>
                <w:szCs w:val="20"/>
              </w:rPr>
            </w:pPr>
            <w:r w:rsidRPr="00C741AB">
              <w:rPr>
                <w:szCs w:val="20"/>
              </w:rPr>
              <w:t>1</w:t>
            </w:r>
          </w:p>
        </w:tc>
        <w:tc>
          <w:tcPr>
            <w:tcW w:w="2209" w:type="pct"/>
            <w:tcBorders>
              <w:top w:val="single" w:sz="12" w:space="0" w:color="auto"/>
              <w:left w:val="single" w:sz="6" w:space="0" w:color="auto"/>
              <w:bottom w:val="single" w:sz="6" w:space="0" w:color="auto"/>
              <w:right w:val="single" w:sz="6" w:space="0" w:color="auto"/>
            </w:tcBorders>
          </w:tcPr>
          <w:p w14:paraId="0BBEF200" w14:textId="4F5CE736" w:rsidR="00554886" w:rsidRPr="00C741AB" w:rsidRDefault="00554886" w:rsidP="00DB5A4F">
            <w:pPr>
              <w:widowControl w:val="0"/>
              <w:overflowPunct w:val="0"/>
              <w:autoSpaceDE w:val="0"/>
              <w:autoSpaceDN w:val="0"/>
              <w:adjustRightInd w:val="0"/>
              <w:jc w:val="both"/>
              <w:textAlignment w:val="baseline"/>
              <w:rPr>
                <w:bCs/>
                <w:szCs w:val="20"/>
              </w:rPr>
            </w:pPr>
            <w:r w:rsidRPr="00C741AB">
              <w:rPr>
                <w:bCs/>
                <w:szCs w:val="20"/>
              </w:rPr>
              <w:t xml:space="preserve">Типовые схемы размещения различных видов спецтехники на трейлере с учётом ширины его платформы (без </w:t>
            </w:r>
            <w:proofErr w:type="spellStart"/>
            <w:r w:rsidRPr="00C741AB">
              <w:rPr>
                <w:bCs/>
                <w:szCs w:val="20"/>
              </w:rPr>
              <w:t>уширителей</w:t>
            </w:r>
            <w:proofErr w:type="spellEnd"/>
            <w:r w:rsidRPr="00C741AB">
              <w:rPr>
                <w:bCs/>
                <w:szCs w:val="20"/>
              </w:rPr>
              <w:t xml:space="preserve"> и с </w:t>
            </w:r>
            <w:proofErr w:type="spellStart"/>
            <w:r w:rsidRPr="00C741AB">
              <w:rPr>
                <w:bCs/>
                <w:szCs w:val="20"/>
              </w:rPr>
              <w:t>уширителями</w:t>
            </w:r>
            <w:proofErr w:type="spellEnd"/>
            <w:r w:rsidRPr="00C741AB">
              <w:rPr>
                <w:bCs/>
                <w:szCs w:val="20"/>
              </w:rPr>
              <w:t xml:space="preserve"> площадки)</w:t>
            </w:r>
          </w:p>
        </w:tc>
        <w:tc>
          <w:tcPr>
            <w:tcW w:w="2069" w:type="pct"/>
            <w:tcBorders>
              <w:top w:val="single" w:sz="6" w:space="0" w:color="auto"/>
              <w:bottom w:val="single" w:sz="6" w:space="0" w:color="auto"/>
              <w:right w:val="single" w:sz="12" w:space="0" w:color="auto"/>
            </w:tcBorders>
          </w:tcPr>
          <w:p w14:paraId="3756A1AC" w14:textId="19EA4A89" w:rsidR="00554886" w:rsidRPr="00C741AB" w:rsidRDefault="00554886" w:rsidP="00DB5A4F">
            <w:pPr>
              <w:widowControl w:val="0"/>
              <w:overflowPunct w:val="0"/>
              <w:autoSpaceDE w:val="0"/>
              <w:autoSpaceDN w:val="0"/>
              <w:adjustRightInd w:val="0"/>
              <w:jc w:val="both"/>
              <w:textAlignment w:val="baseline"/>
              <w:rPr>
                <w:bCs/>
                <w:szCs w:val="20"/>
              </w:rPr>
            </w:pPr>
            <w:r w:rsidRPr="00C741AB">
              <w:rPr>
                <w:bCs/>
                <w:szCs w:val="20"/>
              </w:rPr>
              <w:t>Включено в настоящий файл</w:t>
            </w:r>
          </w:p>
        </w:tc>
      </w:tr>
      <w:tr w:rsidR="00554886" w:rsidRPr="00E474BA" w14:paraId="7498BD49" w14:textId="77777777" w:rsidTr="0079331B">
        <w:trPr>
          <w:trHeight w:val="485"/>
        </w:trPr>
        <w:tc>
          <w:tcPr>
            <w:tcW w:w="722" w:type="pct"/>
            <w:tcBorders>
              <w:top w:val="single" w:sz="6" w:space="0" w:color="auto"/>
              <w:left w:val="single" w:sz="12" w:space="0" w:color="auto"/>
              <w:bottom w:val="single" w:sz="12" w:space="0" w:color="auto"/>
            </w:tcBorders>
          </w:tcPr>
          <w:p w14:paraId="41A4F154" w14:textId="77777777" w:rsidR="00554886" w:rsidRPr="00C741AB" w:rsidRDefault="00554886" w:rsidP="00554886">
            <w:pPr>
              <w:rPr>
                <w:szCs w:val="20"/>
              </w:rPr>
            </w:pPr>
            <w:r w:rsidRPr="00C741AB">
              <w:rPr>
                <w:szCs w:val="20"/>
              </w:rPr>
              <w:t>2</w:t>
            </w:r>
          </w:p>
        </w:tc>
        <w:tc>
          <w:tcPr>
            <w:tcW w:w="2209" w:type="pct"/>
            <w:tcBorders>
              <w:top w:val="single" w:sz="6" w:space="0" w:color="auto"/>
              <w:left w:val="single" w:sz="6" w:space="0" w:color="auto"/>
              <w:bottom w:val="single" w:sz="12" w:space="0" w:color="auto"/>
              <w:right w:val="single" w:sz="6" w:space="0" w:color="auto"/>
            </w:tcBorders>
          </w:tcPr>
          <w:p w14:paraId="6FCAF735" w14:textId="507D1DD3" w:rsidR="00554886" w:rsidRPr="00C741AB" w:rsidRDefault="00554886" w:rsidP="00DB5A4F">
            <w:pPr>
              <w:jc w:val="both"/>
              <w:rPr>
                <w:bCs/>
                <w:szCs w:val="20"/>
              </w:rPr>
            </w:pPr>
            <w:r w:rsidRPr="00C741AB">
              <w:rPr>
                <w:bCs/>
                <w:szCs w:val="20"/>
              </w:rPr>
              <w:t>Рекомендуемые сигналы для управления движением спецтехники при въезде на трейлер и съезде с него (сигнальщик стоит лицом к машинисту спецтехники)</w:t>
            </w:r>
          </w:p>
        </w:tc>
        <w:tc>
          <w:tcPr>
            <w:tcW w:w="2069" w:type="pct"/>
            <w:tcBorders>
              <w:top w:val="single" w:sz="6" w:space="0" w:color="auto"/>
              <w:bottom w:val="single" w:sz="12" w:space="0" w:color="auto"/>
              <w:right w:val="single" w:sz="12" w:space="0" w:color="auto"/>
            </w:tcBorders>
          </w:tcPr>
          <w:p w14:paraId="587AA856" w14:textId="732E4E14" w:rsidR="00554886" w:rsidRPr="00C741AB" w:rsidRDefault="00554886" w:rsidP="00DB5A4F">
            <w:pPr>
              <w:jc w:val="both"/>
            </w:pPr>
            <w:r w:rsidRPr="00C741AB">
              <w:rPr>
                <w:bCs/>
              </w:rPr>
              <w:t>Включено в настоящий файл</w:t>
            </w:r>
          </w:p>
        </w:tc>
      </w:tr>
    </w:tbl>
    <w:p w14:paraId="7E85BFA5" w14:textId="77777777" w:rsidR="00891A60" w:rsidRPr="00E474BA" w:rsidRDefault="00891A60" w:rsidP="00891A60">
      <w:pPr>
        <w:sectPr w:rsidR="00891A60" w:rsidRPr="00E474BA" w:rsidSect="00DF31B2">
          <w:headerReference w:type="even" r:id="rId20"/>
          <w:footerReference w:type="default" r:id="rId21"/>
          <w:headerReference w:type="first" r:id="rId22"/>
          <w:pgSz w:w="11906" w:h="16838" w:code="9"/>
          <w:pgMar w:top="567" w:right="1021" w:bottom="567" w:left="1247" w:header="737" w:footer="680" w:gutter="0"/>
          <w:cols w:space="708"/>
          <w:docGrid w:linePitch="360"/>
        </w:sectPr>
      </w:pPr>
      <w:bookmarkStart w:id="154" w:name="_ПРИЛОЖЕНИЕ_ХХ._НАЗВАНИЕ_1"/>
      <w:bookmarkStart w:id="155" w:name="_Toc326669188"/>
      <w:bookmarkStart w:id="156" w:name="_Toc463275657"/>
      <w:bookmarkStart w:id="157" w:name="_Toc56515903"/>
      <w:bookmarkEnd w:id="154"/>
    </w:p>
    <w:p w14:paraId="2DFF3D4E" w14:textId="03F920A1" w:rsidR="00554886" w:rsidRDefault="00554886" w:rsidP="00554886">
      <w:pPr>
        <w:widowControl w:val="0"/>
        <w:tabs>
          <w:tab w:val="num" w:pos="-828"/>
          <w:tab w:val="left" w:pos="540"/>
        </w:tabs>
        <w:overflowPunct w:val="0"/>
        <w:autoSpaceDE w:val="0"/>
        <w:autoSpaceDN w:val="0"/>
        <w:adjustRightInd w:val="0"/>
        <w:spacing w:before="120" w:after="120"/>
        <w:jc w:val="both"/>
        <w:outlineLvl w:val="1"/>
        <w:rPr>
          <w:rFonts w:ascii="Arial" w:hAnsi="Arial" w:cs="Arial"/>
          <w:b/>
          <w:bCs/>
          <w:iCs/>
          <w:noProof/>
          <w:color w:val="000000"/>
          <w:lang w:eastAsia="ru-RU"/>
        </w:rPr>
      </w:pPr>
      <w:bookmarkStart w:id="158" w:name="_MON_1288441041"/>
      <w:bookmarkStart w:id="159" w:name="_Toc494443838"/>
      <w:bookmarkStart w:id="160" w:name="_Toc52460926"/>
      <w:bookmarkStart w:id="161" w:name="_Toc127279146"/>
      <w:bookmarkStart w:id="162" w:name="_Toc127518567"/>
      <w:bookmarkStart w:id="163" w:name="_Toc127524724"/>
      <w:bookmarkStart w:id="164" w:name="_Toc133913490"/>
      <w:bookmarkEnd w:id="155"/>
      <w:bookmarkEnd w:id="156"/>
      <w:bookmarkEnd w:id="157"/>
      <w:bookmarkEnd w:id="158"/>
      <w:r w:rsidRPr="00554886">
        <w:rPr>
          <w:rFonts w:ascii="Arial" w:hAnsi="Arial" w:cs="Arial"/>
          <w:b/>
          <w:bCs/>
          <w:iCs/>
          <w:noProof/>
          <w:color w:val="000000"/>
          <w:lang w:eastAsia="ru-RU"/>
        </w:rPr>
        <w:lastRenderedPageBreak/>
        <w:t>ПРИЛОЖЕНИЕ 1. ТИПОВЫЕ СХЕМЫ РАЗМЕЩЕНИЯ РАЗЛИЧНЫХ ВИДОВ СПЕЦТЕХНИКИ НА ТРЕЙЛЕРЕ С УЧЁТОМ ШИРИНЫ ЕГО ПЛАТФОРМЫ (БЕЗ УШИРИТЕЛЕЙ И С УШИРИТЕЛЯМИ ПЛОЩАДКИ)</w:t>
      </w:r>
      <w:bookmarkEnd w:id="159"/>
      <w:bookmarkEnd w:id="160"/>
      <w:bookmarkEnd w:id="161"/>
      <w:bookmarkEnd w:id="162"/>
      <w:bookmarkEnd w:id="163"/>
      <w:bookmarkEnd w:id="164"/>
    </w:p>
    <w:p w14:paraId="6EF120E3" w14:textId="0765680E" w:rsidR="00554886" w:rsidRPr="00554886" w:rsidRDefault="00554886" w:rsidP="00554886">
      <w:pPr>
        <w:widowControl w:val="0"/>
        <w:tabs>
          <w:tab w:val="num" w:pos="-828"/>
          <w:tab w:val="left" w:pos="540"/>
        </w:tabs>
        <w:overflowPunct w:val="0"/>
        <w:autoSpaceDE w:val="0"/>
        <w:autoSpaceDN w:val="0"/>
        <w:adjustRightInd w:val="0"/>
        <w:spacing w:before="120" w:after="120"/>
        <w:jc w:val="both"/>
        <w:outlineLvl w:val="1"/>
        <w:rPr>
          <w:rFonts w:ascii="Arial" w:hAnsi="Arial" w:cs="Arial"/>
          <w:b/>
          <w:bCs/>
          <w:i/>
          <w:iCs/>
          <w:caps/>
          <w:noProof/>
          <w:color w:val="000000"/>
          <w:lang w:eastAsia="ru-RU"/>
        </w:rPr>
      </w:pPr>
      <w:bookmarkStart w:id="165" w:name="_Toc127279147"/>
      <w:bookmarkStart w:id="166" w:name="_Toc127518568"/>
      <w:bookmarkStart w:id="167" w:name="_Toc127524725"/>
      <w:bookmarkStart w:id="168" w:name="_Toc133913491"/>
      <w:r w:rsidRPr="00554886">
        <w:rPr>
          <w:rFonts w:ascii="Arial" w:hAnsi="Arial" w:cs="Arial"/>
          <w:b/>
          <w:bCs/>
          <w:iCs/>
          <w:noProof/>
          <w:color w:val="000000"/>
          <w:lang w:eastAsia="ru-RU"/>
        </w:rPr>
        <w:drawing>
          <wp:anchor distT="0" distB="0" distL="114300" distR="114300" simplePos="0" relativeHeight="251659264" behindDoc="1" locked="0" layoutInCell="1" allowOverlap="1" wp14:anchorId="43E4D8BD" wp14:editId="1ED73E42">
            <wp:simplePos x="0" y="0"/>
            <wp:positionH relativeFrom="column">
              <wp:posOffset>132080</wp:posOffset>
            </wp:positionH>
            <wp:positionV relativeFrom="paragraph">
              <wp:posOffset>8255</wp:posOffset>
            </wp:positionV>
            <wp:extent cx="5629275" cy="7953375"/>
            <wp:effectExtent l="0" t="0" r="9525" b="9525"/>
            <wp:wrapThrough wrapText="bothSides">
              <wp:wrapPolygon edited="0">
                <wp:start x="0" y="0"/>
                <wp:lineTo x="0" y="21574"/>
                <wp:lineTo x="21563" y="21574"/>
                <wp:lineTo x="21563" y="0"/>
                <wp:lineTo x="0" y="0"/>
              </wp:wrapPolygon>
            </wp:wrapThrough>
            <wp:docPr id="25" name="Рисунок 25" descr="Ширина трейлера 2010 08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Ширина трейлера 2010 08 3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29275" cy="7953375"/>
                    </a:xfrm>
                    <a:prstGeom prst="rect">
                      <a:avLst/>
                    </a:prstGeom>
                    <a:noFill/>
                    <a:ln>
                      <a:noFill/>
                    </a:ln>
                  </pic:spPr>
                </pic:pic>
              </a:graphicData>
            </a:graphic>
            <wp14:sizeRelV relativeFrom="margin">
              <wp14:pctHeight>0</wp14:pctHeight>
            </wp14:sizeRelV>
          </wp:anchor>
        </w:drawing>
      </w:r>
      <w:bookmarkEnd w:id="165"/>
      <w:bookmarkEnd w:id="166"/>
      <w:bookmarkEnd w:id="167"/>
      <w:bookmarkEnd w:id="168"/>
    </w:p>
    <w:p w14:paraId="33DFB400" w14:textId="6D55C8E4" w:rsidR="00554886" w:rsidRPr="00554886" w:rsidRDefault="00554886" w:rsidP="00554886">
      <w:pPr>
        <w:keepNext/>
        <w:keepLines/>
        <w:spacing w:after="240"/>
        <w:jc w:val="both"/>
        <w:rPr>
          <w:rFonts w:ascii="Arial" w:hAnsi="Arial" w:cs="Arial"/>
          <w:b/>
          <w:bCs/>
          <w:caps/>
          <w:lang w:eastAsia="ru-RU"/>
        </w:rPr>
      </w:pPr>
      <w:bookmarkStart w:id="169" w:name="_Toc476563923"/>
      <w:bookmarkStart w:id="170" w:name="_Toc490146936"/>
      <w:bookmarkStart w:id="171" w:name="_Toc490147483"/>
      <w:bookmarkStart w:id="172" w:name="_Toc490228754"/>
      <w:bookmarkStart w:id="173" w:name="_Toc490228794"/>
      <w:bookmarkStart w:id="174" w:name="ПРИЛОЖЕНИЕ2"/>
      <w:r w:rsidRPr="00554886">
        <w:rPr>
          <w:rFonts w:ascii="Arial" w:hAnsi="Arial" w:cs="Arial"/>
          <w:b/>
          <w:bCs/>
          <w:caps/>
          <w:lang w:eastAsia="ru-RU"/>
        </w:rPr>
        <w:lastRenderedPageBreak/>
        <w:t>ПРИЛОЖЕНИЕ 2. РЕКОМЕНДУЕМЫЕ СИГНАЛЫ ДЛЯ УПРАВЛЕНИЯ ДВИЖЕНИЕМ СПЕЦТЕХНИКИ ПРИ ВЪЕЗДЕ НА ТРЕЙЛЕР И СЪЕЗДЕ С НЕГО (СИГНАЛЬЩИК СТОИТ ЛИЦОМ К МАШИНИСТУ СПЕЦТЕХНИКИ)</w:t>
      </w:r>
    </w:p>
    <w:p w14:paraId="28093599" w14:textId="77777777" w:rsidR="00554886" w:rsidRPr="00554886" w:rsidRDefault="00554886" w:rsidP="00554886">
      <w:pPr>
        <w:keepNext/>
        <w:keepLines/>
        <w:spacing w:after="240"/>
        <w:jc w:val="both"/>
        <w:rPr>
          <w:rFonts w:ascii="Arial" w:hAnsi="Arial" w:cs="Arial"/>
          <w:b/>
          <w:bCs/>
          <w:caps/>
          <w:sz w:val="16"/>
          <w:szCs w:val="16"/>
          <w:lang w:eastAsia="ru-RU"/>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1984"/>
        <w:gridCol w:w="2410"/>
      </w:tblGrid>
      <w:tr w:rsidR="00554886" w:rsidRPr="00554886" w14:paraId="7D04C1A2" w14:textId="77777777" w:rsidTr="0079331B">
        <w:tc>
          <w:tcPr>
            <w:tcW w:w="5070" w:type="dxa"/>
            <w:vAlign w:val="center"/>
          </w:tcPr>
          <w:bookmarkEnd w:id="169"/>
          <w:bookmarkEnd w:id="170"/>
          <w:bookmarkEnd w:id="171"/>
          <w:bookmarkEnd w:id="172"/>
          <w:bookmarkEnd w:id="173"/>
          <w:bookmarkEnd w:id="174"/>
          <w:p w14:paraId="045A0102" w14:textId="77777777" w:rsidR="00554886" w:rsidRPr="00554886" w:rsidRDefault="00554886" w:rsidP="00554886">
            <w:pPr>
              <w:widowControl w:val="0"/>
              <w:jc w:val="center"/>
              <w:rPr>
                <w:b/>
                <w:sz w:val="20"/>
                <w:szCs w:val="20"/>
                <w:lang w:eastAsia="ru-RU"/>
              </w:rPr>
            </w:pPr>
            <w:r w:rsidRPr="00554886">
              <w:rPr>
                <w:b/>
                <w:sz w:val="20"/>
                <w:szCs w:val="20"/>
                <w:lang w:eastAsia="ru-RU"/>
              </w:rPr>
              <w:t>Вид сигнала</w:t>
            </w:r>
          </w:p>
        </w:tc>
        <w:tc>
          <w:tcPr>
            <w:tcW w:w="1984" w:type="dxa"/>
            <w:vAlign w:val="center"/>
          </w:tcPr>
          <w:p w14:paraId="0BE555B7" w14:textId="77777777" w:rsidR="00554886" w:rsidRPr="00554886" w:rsidRDefault="00554886" w:rsidP="00554886">
            <w:pPr>
              <w:widowControl w:val="0"/>
              <w:jc w:val="center"/>
              <w:rPr>
                <w:b/>
                <w:sz w:val="20"/>
                <w:szCs w:val="20"/>
                <w:lang w:eastAsia="ru-RU"/>
              </w:rPr>
            </w:pPr>
            <w:r w:rsidRPr="00554886">
              <w:rPr>
                <w:b/>
                <w:sz w:val="20"/>
                <w:szCs w:val="20"/>
                <w:lang w:eastAsia="ru-RU"/>
              </w:rPr>
              <w:t>Название сигнала</w:t>
            </w:r>
          </w:p>
        </w:tc>
        <w:tc>
          <w:tcPr>
            <w:tcW w:w="2410" w:type="dxa"/>
            <w:vAlign w:val="center"/>
          </w:tcPr>
          <w:p w14:paraId="7815F27E" w14:textId="77777777" w:rsidR="00554886" w:rsidRPr="00554886" w:rsidRDefault="00554886" w:rsidP="00554886">
            <w:pPr>
              <w:widowControl w:val="0"/>
              <w:jc w:val="center"/>
              <w:rPr>
                <w:b/>
                <w:sz w:val="20"/>
                <w:szCs w:val="20"/>
                <w:lang w:eastAsia="ru-RU"/>
              </w:rPr>
            </w:pPr>
            <w:r w:rsidRPr="00554886">
              <w:rPr>
                <w:b/>
                <w:sz w:val="20"/>
                <w:szCs w:val="20"/>
                <w:lang w:eastAsia="ru-RU"/>
              </w:rPr>
              <w:t>Описание действий сигнальщика</w:t>
            </w:r>
          </w:p>
        </w:tc>
      </w:tr>
      <w:tr w:rsidR="00554886" w:rsidRPr="00554886" w14:paraId="6A6F0CF8" w14:textId="77777777" w:rsidTr="0079331B">
        <w:tc>
          <w:tcPr>
            <w:tcW w:w="5070" w:type="dxa"/>
          </w:tcPr>
          <w:p w14:paraId="3A85596A" w14:textId="77777777" w:rsidR="00554886" w:rsidRPr="00554886" w:rsidRDefault="00554886" w:rsidP="00554886">
            <w:pPr>
              <w:widowControl w:val="0"/>
              <w:jc w:val="both"/>
              <w:rPr>
                <w:lang w:eastAsia="ru-RU"/>
              </w:rPr>
            </w:pPr>
            <w:r w:rsidRPr="00554886">
              <w:rPr>
                <w:noProof/>
                <w:szCs w:val="20"/>
                <w:lang w:eastAsia="ru-RU"/>
              </w:rPr>
              <w:drawing>
                <wp:inline distT="0" distB="0" distL="0" distR="0" wp14:anchorId="0143C2D9" wp14:editId="1F96A2BA">
                  <wp:extent cx="3041015" cy="2094865"/>
                  <wp:effectExtent l="0" t="0" r="6985" b="635"/>
                  <wp:docPr id="24" name="Рисунок 24" descr="sign_P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sign_Page_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41015" cy="2094865"/>
                          </a:xfrm>
                          <a:prstGeom prst="rect">
                            <a:avLst/>
                          </a:prstGeom>
                          <a:noFill/>
                          <a:ln>
                            <a:noFill/>
                          </a:ln>
                        </pic:spPr>
                      </pic:pic>
                    </a:graphicData>
                  </a:graphic>
                </wp:inline>
              </w:drawing>
            </w:r>
          </w:p>
        </w:tc>
        <w:tc>
          <w:tcPr>
            <w:tcW w:w="1984" w:type="dxa"/>
          </w:tcPr>
          <w:p w14:paraId="28C41133" w14:textId="77777777" w:rsidR="00554886" w:rsidRPr="00554886" w:rsidRDefault="00554886" w:rsidP="00554886">
            <w:pPr>
              <w:widowControl w:val="0"/>
              <w:jc w:val="center"/>
              <w:rPr>
                <w:lang w:eastAsia="ru-RU"/>
              </w:rPr>
            </w:pPr>
            <w:r w:rsidRPr="00554886">
              <w:rPr>
                <w:lang w:eastAsia="ru-RU"/>
              </w:rPr>
              <w:t>Движение прямо</w:t>
            </w:r>
          </w:p>
        </w:tc>
        <w:tc>
          <w:tcPr>
            <w:tcW w:w="2410" w:type="dxa"/>
          </w:tcPr>
          <w:p w14:paraId="04D49544" w14:textId="77777777" w:rsidR="00554886" w:rsidRPr="00554886" w:rsidRDefault="00554886" w:rsidP="00554886">
            <w:pPr>
              <w:widowControl w:val="0"/>
              <w:jc w:val="both"/>
              <w:rPr>
                <w:lang w:eastAsia="ru-RU"/>
              </w:rPr>
            </w:pPr>
            <w:r w:rsidRPr="00554886">
              <w:rPr>
                <w:lang w:eastAsia="ru-RU"/>
              </w:rPr>
              <w:t>Руки согнуты в локтях, плечи расположены параллельно земле, предплечья и кисти рук движутся от вертикального положения до наклонного к голове и обратно</w:t>
            </w:r>
          </w:p>
        </w:tc>
      </w:tr>
      <w:tr w:rsidR="00554886" w:rsidRPr="00554886" w14:paraId="6E2489A0" w14:textId="77777777" w:rsidTr="0079331B">
        <w:tc>
          <w:tcPr>
            <w:tcW w:w="5070" w:type="dxa"/>
          </w:tcPr>
          <w:p w14:paraId="415179EF" w14:textId="77777777" w:rsidR="00554886" w:rsidRPr="00554886" w:rsidRDefault="00554886" w:rsidP="00554886">
            <w:pPr>
              <w:widowControl w:val="0"/>
              <w:jc w:val="both"/>
              <w:rPr>
                <w:lang w:eastAsia="ru-RU"/>
              </w:rPr>
            </w:pPr>
            <w:r w:rsidRPr="00554886">
              <w:rPr>
                <w:noProof/>
                <w:szCs w:val="20"/>
                <w:lang w:eastAsia="ru-RU"/>
              </w:rPr>
              <w:drawing>
                <wp:anchor distT="0" distB="0" distL="114300" distR="114300" simplePos="0" relativeHeight="251660288" behindDoc="0" locked="0" layoutInCell="1" allowOverlap="1" wp14:anchorId="19F1C171" wp14:editId="36BF72E0">
                  <wp:simplePos x="0" y="0"/>
                  <wp:positionH relativeFrom="column">
                    <wp:posOffset>3175</wp:posOffset>
                  </wp:positionH>
                  <wp:positionV relativeFrom="paragraph">
                    <wp:posOffset>0</wp:posOffset>
                  </wp:positionV>
                  <wp:extent cx="2987675" cy="2169160"/>
                  <wp:effectExtent l="0" t="0" r="3175" b="2540"/>
                  <wp:wrapTopAndBottom/>
                  <wp:docPr id="23" name="Рисунок 23" descr="sign_P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sign_Page_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987675" cy="21691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984" w:type="dxa"/>
          </w:tcPr>
          <w:p w14:paraId="6DBF989E" w14:textId="77777777" w:rsidR="00554886" w:rsidRPr="00554886" w:rsidRDefault="00554886" w:rsidP="00554886">
            <w:pPr>
              <w:widowControl w:val="0"/>
              <w:jc w:val="center"/>
              <w:rPr>
                <w:lang w:eastAsia="ru-RU"/>
              </w:rPr>
            </w:pPr>
            <w:r w:rsidRPr="00554886">
              <w:rPr>
                <w:lang w:eastAsia="ru-RU"/>
              </w:rPr>
              <w:t>Направление движения – влево</w:t>
            </w:r>
          </w:p>
        </w:tc>
        <w:tc>
          <w:tcPr>
            <w:tcW w:w="2410" w:type="dxa"/>
          </w:tcPr>
          <w:p w14:paraId="6A4EDA96" w14:textId="77777777" w:rsidR="00554886" w:rsidRPr="00554886" w:rsidRDefault="00554886" w:rsidP="00554886">
            <w:pPr>
              <w:widowControl w:val="0"/>
              <w:jc w:val="both"/>
              <w:rPr>
                <w:lang w:eastAsia="ru-RU"/>
              </w:rPr>
            </w:pPr>
            <w:r w:rsidRPr="00554886">
              <w:rPr>
                <w:lang w:eastAsia="ru-RU"/>
              </w:rPr>
              <w:t>Правая рука вытянута параллельно земле, левая рука согнута в локте, предплечье и кисть руки движутся от вертикального положения до наклонного к голове и обратно</w:t>
            </w:r>
          </w:p>
        </w:tc>
      </w:tr>
      <w:tr w:rsidR="00554886" w:rsidRPr="00554886" w14:paraId="2B84051C" w14:textId="77777777" w:rsidTr="0079331B">
        <w:tc>
          <w:tcPr>
            <w:tcW w:w="5070" w:type="dxa"/>
          </w:tcPr>
          <w:p w14:paraId="6922335F" w14:textId="77777777" w:rsidR="00554886" w:rsidRDefault="00554886" w:rsidP="00554886">
            <w:pPr>
              <w:widowControl w:val="0"/>
              <w:jc w:val="both"/>
              <w:rPr>
                <w:lang w:eastAsia="ru-RU"/>
              </w:rPr>
            </w:pPr>
            <w:r w:rsidRPr="00554886">
              <w:rPr>
                <w:noProof/>
                <w:szCs w:val="20"/>
                <w:lang w:eastAsia="ru-RU"/>
              </w:rPr>
              <w:drawing>
                <wp:inline distT="0" distB="0" distL="0" distR="0" wp14:anchorId="2E41813B" wp14:editId="624D56D4">
                  <wp:extent cx="2987675" cy="2162175"/>
                  <wp:effectExtent l="0" t="0" r="3175" b="9525"/>
                  <wp:docPr id="22" name="Рисунок 22" descr="sign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sign_Page_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87675" cy="2162175"/>
                          </a:xfrm>
                          <a:prstGeom prst="rect">
                            <a:avLst/>
                          </a:prstGeom>
                          <a:noFill/>
                          <a:ln>
                            <a:noFill/>
                          </a:ln>
                        </pic:spPr>
                      </pic:pic>
                    </a:graphicData>
                  </a:graphic>
                </wp:inline>
              </w:drawing>
            </w:r>
          </w:p>
          <w:p w14:paraId="0AC0B6DD" w14:textId="78081533" w:rsidR="00554886" w:rsidRPr="00554886" w:rsidRDefault="00554886" w:rsidP="00554886">
            <w:pPr>
              <w:widowControl w:val="0"/>
              <w:jc w:val="both"/>
              <w:rPr>
                <w:lang w:eastAsia="ru-RU"/>
              </w:rPr>
            </w:pPr>
          </w:p>
        </w:tc>
        <w:tc>
          <w:tcPr>
            <w:tcW w:w="1984" w:type="dxa"/>
          </w:tcPr>
          <w:p w14:paraId="1E33F9F4" w14:textId="77777777" w:rsidR="00554886" w:rsidRPr="00554886" w:rsidRDefault="00554886" w:rsidP="00554886">
            <w:pPr>
              <w:widowControl w:val="0"/>
              <w:jc w:val="center"/>
              <w:rPr>
                <w:lang w:eastAsia="ru-RU"/>
              </w:rPr>
            </w:pPr>
            <w:r w:rsidRPr="00554886">
              <w:rPr>
                <w:lang w:eastAsia="ru-RU"/>
              </w:rPr>
              <w:t>Направление движения – вправо</w:t>
            </w:r>
          </w:p>
        </w:tc>
        <w:tc>
          <w:tcPr>
            <w:tcW w:w="2410" w:type="dxa"/>
          </w:tcPr>
          <w:p w14:paraId="4B08CBEC" w14:textId="77777777" w:rsidR="00554886" w:rsidRPr="00554886" w:rsidRDefault="00554886" w:rsidP="00554886">
            <w:pPr>
              <w:widowControl w:val="0"/>
              <w:jc w:val="both"/>
              <w:rPr>
                <w:lang w:eastAsia="ru-RU"/>
              </w:rPr>
            </w:pPr>
            <w:r w:rsidRPr="00554886">
              <w:rPr>
                <w:lang w:eastAsia="ru-RU"/>
              </w:rPr>
              <w:t>Левая рука вытянута параллельно земле, правая рука согнута в локте, предплечье и кисть руки движутся от вертикального положения до наклонного к голове и обратно</w:t>
            </w:r>
          </w:p>
        </w:tc>
      </w:tr>
      <w:tr w:rsidR="00554886" w:rsidRPr="00554886" w14:paraId="29090E4D" w14:textId="77777777" w:rsidTr="0079331B">
        <w:tc>
          <w:tcPr>
            <w:tcW w:w="5070" w:type="dxa"/>
          </w:tcPr>
          <w:p w14:paraId="02C4DDFD" w14:textId="77777777" w:rsidR="00554886" w:rsidRPr="00554886" w:rsidRDefault="00554886" w:rsidP="00554886">
            <w:pPr>
              <w:widowControl w:val="0"/>
              <w:jc w:val="both"/>
              <w:rPr>
                <w:lang w:eastAsia="ru-RU"/>
              </w:rPr>
            </w:pPr>
            <w:r w:rsidRPr="00554886">
              <w:rPr>
                <w:noProof/>
                <w:szCs w:val="20"/>
                <w:lang w:eastAsia="ru-RU"/>
              </w:rPr>
              <w:lastRenderedPageBreak/>
              <w:drawing>
                <wp:inline distT="0" distB="0" distL="0" distR="0" wp14:anchorId="14186591" wp14:editId="06FD1D48">
                  <wp:extent cx="3030220" cy="2296795"/>
                  <wp:effectExtent l="0" t="0" r="0" b="8255"/>
                  <wp:docPr id="21" name="Рисунок 21" descr="sign_Pag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sign_Page_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030220" cy="2296795"/>
                          </a:xfrm>
                          <a:prstGeom prst="rect">
                            <a:avLst/>
                          </a:prstGeom>
                          <a:noFill/>
                          <a:ln>
                            <a:noFill/>
                          </a:ln>
                        </pic:spPr>
                      </pic:pic>
                    </a:graphicData>
                  </a:graphic>
                </wp:inline>
              </w:drawing>
            </w:r>
          </w:p>
        </w:tc>
        <w:tc>
          <w:tcPr>
            <w:tcW w:w="1984" w:type="dxa"/>
          </w:tcPr>
          <w:p w14:paraId="5584EC14" w14:textId="77777777" w:rsidR="00554886" w:rsidRPr="00554886" w:rsidRDefault="00554886" w:rsidP="00554886">
            <w:pPr>
              <w:widowControl w:val="0"/>
              <w:jc w:val="center"/>
              <w:rPr>
                <w:lang w:eastAsia="ru-RU"/>
              </w:rPr>
            </w:pPr>
            <w:r w:rsidRPr="00554886">
              <w:rPr>
                <w:lang w:eastAsia="ru-RU"/>
              </w:rPr>
              <w:t>Внимание, приготовиться к остановке</w:t>
            </w:r>
          </w:p>
        </w:tc>
        <w:tc>
          <w:tcPr>
            <w:tcW w:w="2410" w:type="dxa"/>
          </w:tcPr>
          <w:p w14:paraId="6761ABCF" w14:textId="77777777" w:rsidR="00554886" w:rsidRPr="00554886" w:rsidRDefault="00554886" w:rsidP="00554886">
            <w:pPr>
              <w:widowControl w:val="0"/>
              <w:jc w:val="both"/>
              <w:rPr>
                <w:lang w:eastAsia="ru-RU"/>
              </w:rPr>
            </w:pPr>
            <w:r w:rsidRPr="00554886">
              <w:rPr>
                <w:lang w:eastAsia="ru-RU"/>
              </w:rPr>
              <w:t>Руки вытянуты параллельно земле, по мере сокращения дистанции для движения спецтехники вытянутые руки поднимаются вверх, при этом расстояние между кистями рук соответствует оставшейся дистанции</w:t>
            </w:r>
          </w:p>
        </w:tc>
      </w:tr>
      <w:tr w:rsidR="00554886" w:rsidRPr="00554886" w14:paraId="08B932F7" w14:textId="77777777" w:rsidTr="0079331B">
        <w:tc>
          <w:tcPr>
            <w:tcW w:w="5070" w:type="dxa"/>
          </w:tcPr>
          <w:p w14:paraId="5B765B3D" w14:textId="77777777" w:rsidR="00554886" w:rsidRPr="00554886" w:rsidRDefault="00554886" w:rsidP="00554886">
            <w:pPr>
              <w:widowControl w:val="0"/>
              <w:jc w:val="both"/>
              <w:rPr>
                <w:lang w:eastAsia="ru-RU"/>
              </w:rPr>
            </w:pPr>
            <w:r w:rsidRPr="00554886">
              <w:rPr>
                <w:noProof/>
                <w:szCs w:val="20"/>
                <w:lang w:eastAsia="ru-RU"/>
              </w:rPr>
              <w:drawing>
                <wp:inline distT="0" distB="0" distL="0" distR="0" wp14:anchorId="37591013" wp14:editId="6ECA763A">
                  <wp:extent cx="2976880" cy="2232660"/>
                  <wp:effectExtent l="0" t="0" r="0" b="0"/>
                  <wp:docPr id="20" name="Рисунок 20" descr="sign_Pa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sign_Page_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76880" cy="2232660"/>
                          </a:xfrm>
                          <a:prstGeom prst="rect">
                            <a:avLst/>
                          </a:prstGeom>
                          <a:noFill/>
                          <a:ln>
                            <a:noFill/>
                          </a:ln>
                        </pic:spPr>
                      </pic:pic>
                    </a:graphicData>
                  </a:graphic>
                </wp:inline>
              </w:drawing>
            </w:r>
          </w:p>
        </w:tc>
        <w:tc>
          <w:tcPr>
            <w:tcW w:w="1984" w:type="dxa"/>
          </w:tcPr>
          <w:p w14:paraId="669726FF" w14:textId="77777777" w:rsidR="00554886" w:rsidRPr="00554886" w:rsidRDefault="00554886" w:rsidP="00554886">
            <w:pPr>
              <w:widowControl w:val="0"/>
              <w:jc w:val="center"/>
              <w:rPr>
                <w:lang w:eastAsia="ru-RU"/>
              </w:rPr>
            </w:pPr>
            <w:r w:rsidRPr="00554886">
              <w:rPr>
                <w:lang w:eastAsia="ru-RU"/>
              </w:rPr>
              <w:t>Стоп</w:t>
            </w:r>
          </w:p>
          <w:p w14:paraId="4FBFFDCC" w14:textId="77777777" w:rsidR="00554886" w:rsidRPr="00554886" w:rsidRDefault="00554886" w:rsidP="00554886">
            <w:pPr>
              <w:widowControl w:val="0"/>
              <w:jc w:val="center"/>
              <w:rPr>
                <w:lang w:eastAsia="ru-RU"/>
              </w:rPr>
            </w:pPr>
            <w:r w:rsidRPr="00554886">
              <w:rPr>
                <w:lang w:eastAsia="ru-RU"/>
              </w:rPr>
              <w:t>(является продолжением сигнала «Внимание»)</w:t>
            </w:r>
          </w:p>
        </w:tc>
        <w:tc>
          <w:tcPr>
            <w:tcW w:w="2410" w:type="dxa"/>
          </w:tcPr>
          <w:p w14:paraId="137849F0" w14:textId="77777777" w:rsidR="00554886" w:rsidRPr="00554886" w:rsidRDefault="00554886" w:rsidP="00554886">
            <w:pPr>
              <w:widowControl w:val="0"/>
              <w:jc w:val="both"/>
              <w:rPr>
                <w:lang w:eastAsia="ru-RU"/>
              </w:rPr>
            </w:pPr>
            <w:r w:rsidRPr="00554886">
              <w:rPr>
                <w:lang w:eastAsia="ru-RU"/>
              </w:rPr>
              <w:t>Руки, вытянутые параллельно земле, постепенно поднимаются и для остановки спецтехники скрещиваются впереди над головой</w:t>
            </w:r>
          </w:p>
        </w:tc>
      </w:tr>
    </w:tbl>
    <w:p w14:paraId="727F71C3" w14:textId="30BFF3D6" w:rsidR="00417644" w:rsidRPr="000414A4" w:rsidRDefault="00417644" w:rsidP="001B196E">
      <w:pPr>
        <w:pStyle w:val="20"/>
      </w:pPr>
    </w:p>
    <w:sectPr w:rsidR="00417644" w:rsidRPr="000414A4" w:rsidSect="00554886">
      <w:headerReference w:type="even" r:id="rId29"/>
      <w:footerReference w:type="default" r:id="rId30"/>
      <w:headerReference w:type="first" r:id="rId31"/>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6A0E9E" w14:textId="77777777" w:rsidR="00216F5D" w:rsidRDefault="00216F5D" w:rsidP="00E70701">
      <w:r>
        <w:separator/>
      </w:r>
    </w:p>
    <w:p w14:paraId="37BF70BB" w14:textId="77777777" w:rsidR="00216F5D" w:rsidRDefault="00216F5D"/>
  </w:endnote>
  <w:endnote w:type="continuationSeparator" w:id="0">
    <w:p w14:paraId="347E57B7" w14:textId="77777777" w:rsidR="00216F5D" w:rsidRDefault="00216F5D" w:rsidP="00E70701">
      <w:r>
        <w:continuationSeparator/>
      </w:r>
    </w:p>
    <w:p w14:paraId="6DF7DD59" w14:textId="77777777" w:rsidR="00216F5D" w:rsidRDefault="00216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C7B25" w14:textId="77777777" w:rsidR="005A0837" w:rsidRDefault="005A0837" w:rsidP="00BD28EB">
    <w:pPr>
      <w:pStyle w:val="a9"/>
      <w:tabs>
        <w:tab w:val="clear" w:pos="9355"/>
        <w:tab w:val="right" w:pos="9180"/>
        <w:tab w:val="left" w:pos="9899"/>
      </w:tabs>
      <w:ind w:right="-1"/>
      <w:rPr>
        <w:rFonts w:ascii="Arial" w:hAnsi="Arial" w:cs="Arial"/>
        <w:b/>
        <w:sz w:val="2"/>
        <w:szCs w:val="2"/>
      </w:rPr>
    </w:pPr>
  </w:p>
  <w:p w14:paraId="522CF3C3" w14:textId="77777777" w:rsidR="005A0837" w:rsidRPr="001049CD" w:rsidRDefault="005A0837"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5A0837" w14:paraId="398B1CDC" w14:textId="77777777" w:rsidTr="006C5BD9">
      <w:tc>
        <w:tcPr>
          <w:tcW w:w="9854" w:type="dxa"/>
          <w:gridSpan w:val="2"/>
        </w:tcPr>
        <w:p w14:paraId="01007F80" w14:textId="75F4EC2C" w:rsidR="005A0837" w:rsidRPr="006C5BD9" w:rsidRDefault="005A0837"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5A0837" w:rsidRPr="00191E5F" w:rsidRDefault="005A0837" w:rsidP="006C5BD9">
          <w:pPr>
            <w:jc w:val="right"/>
            <w:rPr>
              <w:rFonts w:ascii="Arial" w:hAnsi="Arial" w:cs="Arial"/>
              <w:sz w:val="16"/>
              <w:szCs w:val="16"/>
            </w:rPr>
          </w:pPr>
        </w:p>
      </w:tc>
    </w:tr>
    <w:tr w:rsidR="005A0837" w14:paraId="0A9DB757" w14:textId="77777777" w:rsidTr="006C5BD9">
      <w:tc>
        <w:tcPr>
          <w:tcW w:w="9854" w:type="dxa"/>
          <w:gridSpan w:val="2"/>
        </w:tcPr>
        <w:p w14:paraId="28DEE902" w14:textId="3FD6D8ED" w:rsidR="005A0837" w:rsidRDefault="005A0837" w:rsidP="00554886">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5A0837" w14:paraId="1D0BB173" w14:textId="77777777" w:rsidTr="007B0DA0">
      <w:tc>
        <w:tcPr>
          <w:tcW w:w="8188" w:type="dxa"/>
          <w:tcBorders>
            <w:top w:val="single" w:sz="12" w:space="0" w:color="0070C0"/>
          </w:tcBorders>
        </w:tcPr>
        <w:p w14:paraId="12EEC03F" w14:textId="0CFD8881" w:rsidR="005A0837" w:rsidRPr="00BD28EB" w:rsidRDefault="005A0837"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62DE77F1"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0D3891E1"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p>
  <w:p w14:paraId="117BCE69"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10.05.2023 11:02:11</w:t>
    </w:r>
  </w:p>
  <w:p w14:paraId="64A35594" w14:textId="6A77D037" w:rsidR="005A0837" w:rsidRPr="00F02AE4" w:rsidRDefault="005A0837" w:rsidP="00F02AE4">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5989D5" w14:textId="77777777" w:rsidR="005A0837" w:rsidRDefault="005A0837"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6"/>
      <w:gridCol w:w="1643"/>
    </w:tblGrid>
    <w:tr w:rsidR="005A0837" w14:paraId="58B76290" w14:textId="77777777" w:rsidTr="006C5BD9">
      <w:tc>
        <w:tcPr>
          <w:tcW w:w="9854" w:type="dxa"/>
          <w:gridSpan w:val="2"/>
        </w:tcPr>
        <w:p w14:paraId="2219F421" w14:textId="77777777" w:rsidR="005A0837" w:rsidRPr="00191E5F" w:rsidRDefault="005A0837" w:rsidP="00C741AB">
          <w:pPr>
            <w:spacing w:before="60"/>
            <w:jc w:val="both"/>
            <w:rPr>
              <w:rFonts w:ascii="Arial" w:hAnsi="Arial" w:cs="Arial"/>
              <w:sz w:val="16"/>
              <w:szCs w:val="16"/>
            </w:rPr>
          </w:pPr>
        </w:p>
      </w:tc>
    </w:tr>
    <w:tr w:rsidR="005A0837" w14:paraId="3FE7A7AE" w14:textId="77777777" w:rsidTr="006C5BD9">
      <w:tc>
        <w:tcPr>
          <w:tcW w:w="9854" w:type="dxa"/>
          <w:gridSpan w:val="2"/>
        </w:tcPr>
        <w:p w14:paraId="0E4D2095" w14:textId="123D5F26" w:rsidR="005A0837" w:rsidRDefault="005A0837" w:rsidP="00554886">
          <w:pPr>
            <w:spacing w:before="60"/>
            <w:jc w:val="right"/>
            <w:rPr>
              <w:rFonts w:ascii="Arial" w:hAnsi="Arial" w:cs="Arial"/>
              <w:sz w:val="16"/>
              <w:szCs w:val="16"/>
            </w:rPr>
          </w:pPr>
        </w:p>
      </w:tc>
    </w:tr>
    <w:tr w:rsidR="005A0837" w14:paraId="7CB1E9D4" w14:textId="77777777" w:rsidTr="007B0DA0">
      <w:tc>
        <w:tcPr>
          <w:tcW w:w="8188" w:type="dxa"/>
          <w:tcBorders>
            <w:top w:val="single" w:sz="12" w:space="0" w:color="0070C0"/>
          </w:tcBorders>
        </w:tcPr>
        <w:p w14:paraId="351896DA" w14:textId="77777777" w:rsidR="005A0837" w:rsidRPr="00BD28EB" w:rsidRDefault="005A0837"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0B5FFE78" w14:textId="6F9A037B"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18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10C99C4D"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p>
  <w:p w14:paraId="000C7A64"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10.05.2023 11:02:11</w:t>
    </w:r>
  </w:p>
  <w:p w14:paraId="34A83668" w14:textId="1D271990" w:rsidR="005A0837" w:rsidRPr="00F02AE4" w:rsidRDefault="005A0837" w:rsidP="00F02AE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6"/>
      <w:gridCol w:w="1643"/>
    </w:tblGrid>
    <w:tr w:rsidR="005A0837" w:rsidRPr="00BD28EB" w14:paraId="6D73A806" w14:textId="77777777" w:rsidTr="0017678F">
      <w:tc>
        <w:tcPr>
          <w:tcW w:w="8188" w:type="dxa"/>
          <w:tcBorders>
            <w:top w:val="single" w:sz="12" w:space="0" w:color="0070C0"/>
          </w:tcBorders>
        </w:tcPr>
        <w:p w14:paraId="4C6A6A13" w14:textId="77777777" w:rsidR="005A0837" w:rsidRPr="00BD28EB" w:rsidRDefault="005A0837" w:rsidP="0017678F">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29744B26" w14:textId="7F299B3B" w:rsidR="005A0837" w:rsidRPr="00BD28EB" w:rsidRDefault="005A0837" w:rsidP="0017678F">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108DC472" w14:textId="77777777" w:rsidR="00F02AE4" w:rsidRDefault="00F02AE4" w:rsidP="00F02AE4">
    <w:pPr>
      <w:pStyle w:val="a9"/>
      <w:jc w:val="center"/>
      <w:rPr>
        <w:rFonts w:ascii="Arial" w:hAnsi="Arial" w:cs="Arial"/>
        <w:b/>
        <w:color w:val="999999"/>
        <w:sz w:val="12"/>
      </w:rPr>
    </w:pPr>
  </w:p>
  <w:p w14:paraId="331540FE" w14:textId="77777777" w:rsidR="00F02AE4" w:rsidRDefault="00F02AE4" w:rsidP="00F02AE4">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10.05.2023 11:02:11</w:t>
    </w:r>
  </w:p>
  <w:p w14:paraId="5A1EFA69" w14:textId="708B825E" w:rsidR="005A0837" w:rsidRPr="00F02AE4" w:rsidRDefault="005A0837" w:rsidP="00F02AE4">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4AD711" w14:textId="77777777" w:rsidR="005A0837" w:rsidRDefault="005A0837"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5A0837" w14:paraId="69B8D424" w14:textId="77777777" w:rsidTr="00BD39EA">
      <w:tc>
        <w:tcPr>
          <w:tcW w:w="9638" w:type="dxa"/>
          <w:gridSpan w:val="2"/>
        </w:tcPr>
        <w:p w14:paraId="4414B6E2" w14:textId="06474EC6" w:rsidR="005A0837" w:rsidRDefault="005A0837" w:rsidP="002330A2">
          <w:pPr>
            <w:spacing w:before="60"/>
            <w:jc w:val="right"/>
            <w:rPr>
              <w:rFonts w:ascii="Arial" w:hAnsi="Arial" w:cs="Arial"/>
              <w:sz w:val="16"/>
              <w:szCs w:val="16"/>
            </w:rPr>
          </w:pPr>
        </w:p>
      </w:tc>
    </w:tr>
    <w:tr w:rsidR="005A0837" w14:paraId="20692C85" w14:textId="77777777" w:rsidTr="00BD39EA">
      <w:tc>
        <w:tcPr>
          <w:tcW w:w="7995" w:type="dxa"/>
          <w:tcBorders>
            <w:top w:val="single" w:sz="12" w:space="0" w:color="0070C0"/>
          </w:tcBorders>
        </w:tcPr>
        <w:p w14:paraId="72AF5353" w14:textId="77777777" w:rsidR="005A0837" w:rsidRPr="00BD28EB" w:rsidRDefault="005A0837" w:rsidP="001049CD">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B1C86B8" w14:textId="54E6697F"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23B75F5F"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p>
  <w:p w14:paraId="39A3786A" w14:textId="77777777" w:rsidR="00F02AE4" w:rsidRDefault="00F02AE4" w:rsidP="00F02AE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10.05.2023 11:02:11</w:t>
    </w:r>
  </w:p>
  <w:p w14:paraId="7DDD9E77" w14:textId="29C304FF" w:rsidR="005A0837" w:rsidRPr="00F02AE4" w:rsidRDefault="005A0837" w:rsidP="00F02AE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42A307" w14:textId="77777777" w:rsidR="005A0837" w:rsidRDefault="005A0837"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5A0837" w14:paraId="1FF54EDD" w14:textId="77777777" w:rsidTr="00191E5F">
      <w:tc>
        <w:tcPr>
          <w:tcW w:w="12900" w:type="dxa"/>
          <w:tcBorders>
            <w:top w:val="single" w:sz="12" w:space="0" w:color="0070C0"/>
          </w:tcBorders>
        </w:tcPr>
        <w:p w14:paraId="4A7531E9" w14:textId="77777777" w:rsidR="005A0837" w:rsidRPr="00BD28EB" w:rsidRDefault="005A0837" w:rsidP="003B0AAD">
          <w:pPr>
            <w:rPr>
              <w:rFonts w:ascii="Arial" w:hAnsi="Arial" w:cs="Arial"/>
              <w:b/>
              <w:sz w:val="10"/>
              <w:szCs w:val="10"/>
            </w:rPr>
          </w:pPr>
        </w:p>
      </w:tc>
      <w:tc>
        <w:tcPr>
          <w:tcW w:w="2792" w:type="dxa"/>
          <w:tcBorders>
            <w:top w:val="single" w:sz="12" w:space="0" w:color="0070C0"/>
          </w:tcBorders>
        </w:tcPr>
        <w:p w14:paraId="0D08A6D7" w14:textId="3BA76F73" w:rsidR="005A0837" w:rsidRPr="00BD28EB" w:rsidRDefault="005A0837"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02AE4">
            <w:rPr>
              <w:rFonts w:ascii="Arial" w:hAnsi="Arial" w:cs="Arial"/>
              <w:b/>
              <w:noProof/>
              <w:sz w:val="12"/>
              <w:szCs w:val="12"/>
            </w:rPr>
            <w:t>24</w:t>
          </w:r>
          <w:r>
            <w:rPr>
              <w:rFonts w:ascii="Arial" w:hAnsi="Arial" w:cs="Arial"/>
              <w:b/>
              <w:sz w:val="12"/>
              <w:szCs w:val="12"/>
            </w:rPr>
            <w:fldChar w:fldCharType="end"/>
          </w:r>
        </w:p>
      </w:tc>
    </w:tr>
  </w:tbl>
  <w:p w14:paraId="773BC6CE" w14:textId="77777777" w:rsidR="00F02AE4" w:rsidRDefault="00F02AE4" w:rsidP="00F02AE4">
    <w:pPr>
      <w:jc w:val="center"/>
      <w:rPr>
        <w:rFonts w:ascii="Arial" w:hAnsi="Arial" w:cs="Arial"/>
        <w:b/>
        <w:color w:val="999999"/>
        <w:sz w:val="12"/>
        <w:szCs w:val="12"/>
      </w:rPr>
    </w:pPr>
  </w:p>
  <w:p w14:paraId="4E0FD656" w14:textId="77777777" w:rsidR="00F02AE4" w:rsidRDefault="00F02AE4" w:rsidP="00F02AE4">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10.05.2023 11:02:11</w:t>
    </w:r>
  </w:p>
  <w:p w14:paraId="20DF3613" w14:textId="733EDF77" w:rsidR="005A0837" w:rsidRPr="00F02AE4" w:rsidRDefault="005A0837" w:rsidP="00F02AE4">
    <w:pPr>
      <w:jc w:val="center"/>
      <w:rPr>
        <w:rFonts w:ascii="Arial" w:hAnsi="Arial" w:cs="Arial"/>
        <w:b/>
        <w:color w:val="999999"/>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16C40C" w14:textId="77777777" w:rsidR="00216F5D" w:rsidRDefault="00216F5D" w:rsidP="00E70701">
      <w:r>
        <w:separator/>
      </w:r>
    </w:p>
    <w:p w14:paraId="256BB03E" w14:textId="77777777" w:rsidR="00216F5D" w:rsidRDefault="00216F5D"/>
  </w:footnote>
  <w:footnote w:type="continuationSeparator" w:id="0">
    <w:p w14:paraId="689FE325" w14:textId="77777777" w:rsidR="00216F5D" w:rsidRDefault="00216F5D" w:rsidP="00E70701">
      <w:r>
        <w:continuationSeparator/>
      </w:r>
    </w:p>
    <w:p w14:paraId="58D9E50C" w14:textId="77777777" w:rsidR="00216F5D" w:rsidRDefault="00216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89EE4" w14:textId="588C9FAD" w:rsidR="005A0837" w:rsidRDefault="005A0837">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5A0837" w:rsidRPr="00660D57" w14:paraId="6C62B538" w14:textId="77777777" w:rsidTr="00191E5F">
      <w:trPr>
        <w:trHeight w:val="108"/>
      </w:trPr>
      <w:tc>
        <w:tcPr>
          <w:tcW w:w="4083" w:type="pct"/>
          <w:tcBorders>
            <w:bottom w:val="nil"/>
          </w:tcBorders>
          <w:vAlign w:val="center"/>
        </w:tcPr>
        <w:p w14:paraId="017C7A2D" w14:textId="6337E130" w:rsidR="005A0837" w:rsidRPr="00660D57" w:rsidRDefault="005A0837"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145FC0">
            <w:rPr>
              <w:rFonts w:ascii="Arial" w:hAnsi="Arial" w:cs="Arial"/>
              <w:b/>
              <w:sz w:val="10"/>
              <w:szCs w:val="10"/>
            </w:rPr>
            <w:t>П3-05 ИБ-0006 ЮЛ-428</w:t>
          </w:r>
        </w:p>
      </w:tc>
      <w:tc>
        <w:tcPr>
          <w:tcW w:w="917" w:type="pct"/>
          <w:tcBorders>
            <w:bottom w:val="nil"/>
          </w:tcBorders>
          <w:vAlign w:val="center"/>
        </w:tcPr>
        <w:p w14:paraId="1F67CE51" w14:textId="755CF7AF" w:rsidR="005A0837" w:rsidRPr="00660D57" w:rsidRDefault="005A0837" w:rsidP="008E341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5A0837" w:rsidRPr="00660D57" w14:paraId="6EE7A8A4" w14:textId="77777777" w:rsidTr="00191E5F">
      <w:trPr>
        <w:trHeight w:val="175"/>
      </w:trPr>
      <w:tc>
        <w:tcPr>
          <w:tcW w:w="4083" w:type="pct"/>
          <w:tcBorders>
            <w:bottom w:val="single" w:sz="12" w:space="0" w:color="0070C0"/>
          </w:tcBorders>
          <w:vAlign w:val="center"/>
        </w:tcPr>
        <w:p w14:paraId="21CF08BD" w14:textId="38F2DE02" w:rsidR="005A0837" w:rsidRPr="00660D57" w:rsidRDefault="005A0837" w:rsidP="00145FC0">
          <w:pPr>
            <w:tabs>
              <w:tab w:val="center" w:pos="4677"/>
              <w:tab w:val="right" w:pos="9355"/>
            </w:tabs>
            <w:spacing w:before="60"/>
            <w:rPr>
              <w:rFonts w:ascii="Arial" w:hAnsi="Arial" w:cs="Arial"/>
              <w:b/>
              <w:spacing w:val="-4"/>
              <w:sz w:val="10"/>
              <w:szCs w:val="10"/>
            </w:rPr>
          </w:pPr>
          <w:r w:rsidRPr="00285EEA">
            <w:rPr>
              <w:rFonts w:ascii="Arial" w:hAnsi="Arial" w:cs="Arial"/>
              <w:b/>
              <w:sz w:val="10"/>
              <w:szCs w:val="10"/>
            </w:rPr>
            <w:t>ПРИ ВЪЕЗДЕ СПЕЦТЕХНИКИ НА ТРЕЙЛЕР И СЪЕЗДЕ С НЕГО</w:t>
          </w:r>
        </w:p>
      </w:tc>
      <w:tc>
        <w:tcPr>
          <w:tcW w:w="917" w:type="pct"/>
          <w:tcBorders>
            <w:bottom w:val="single" w:sz="12" w:space="0" w:color="0070C0"/>
          </w:tcBorders>
          <w:vAlign w:val="center"/>
        </w:tcPr>
        <w:p w14:paraId="1E8EFF5F" w14:textId="77777777" w:rsidR="005A0837" w:rsidRPr="00660D57" w:rsidRDefault="005A0837"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25D68C89" w:rsidR="005A0837" w:rsidRPr="00E47015" w:rsidRDefault="005A0837"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1A7F4" w14:textId="7A137C18" w:rsidR="005A0837" w:rsidRDefault="005A0837">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6F840F" w14:textId="77777777" w:rsidR="005A0837" w:rsidRDefault="005A0837">
    <w:pPr>
      <w:pStyle w:val="a7"/>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1"/>
      <w:gridCol w:w="1768"/>
    </w:tblGrid>
    <w:tr w:rsidR="005A0837" w14:paraId="543B814C" w14:textId="77777777" w:rsidTr="009B22BD">
      <w:trPr>
        <w:trHeight w:val="108"/>
      </w:trPr>
      <w:tc>
        <w:tcPr>
          <w:tcW w:w="4083" w:type="pct"/>
          <w:tcBorders>
            <w:top w:val="nil"/>
            <w:left w:val="nil"/>
            <w:bottom w:val="nil"/>
            <w:right w:val="nil"/>
          </w:tcBorders>
          <w:vAlign w:val="center"/>
          <w:hideMark/>
        </w:tcPr>
        <w:p w14:paraId="78D739D0" w14:textId="2544AB11" w:rsidR="005A0837" w:rsidRDefault="005A0837" w:rsidP="009B22BD">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ПО БЕЗОПАСНОСТИ ООО «СЛАВНЕФТЬ-КРАСНОЯРСКНЕФТЕГАЗ» № </w:t>
          </w:r>
          <w:r w:rsidRPr="00071E12">
            <w:rPr>
              <w:rFonts w:ascii="Arial" w:hAnsi="Arial" w:cs="Arial"/>
              <w:b/>
              <w:sz w:val="10"/>
              <w:szCs w:val="10"/>
            </w:rPr>
            <w:t>П3-05 ИБ-0006 ЮЛ-428</w:t>
          </w:r>
        </w:p>
      </w:tc>
      <w:tc>
        <w:tcPr>
          <w:tcW w:w="917" w:type="pct"/>
          <w:tcBorders>
            <w:top w:val="nil"/>
            <w:left w:val="nil"/>
            <w:bottom w:val="nil"/>
            <w:right w:val="nil"/>
          </w:tcBorders>
          <w:vAlign w:val="center"/>
          <w:hideMark/>
        </w:tcPr>
        <w:p w14:paraId="73D1D73F" w14:textId="2E87B80D" w:rsidR="005A0837" w:rsidRDefault="005A0837" w:rsidP="009B22BD">
          <w:pPr>
            <w:tabs>
              <w:tab w:val="center" w:pos="4677"/>
              <w:tab w:val="right" w:pos="9355"/>
            </w:tabs>
            <w:spacing w:before="60"/>
            <w:jc w:val="right"/>
            <w:rPr>
              <w:rFonts w:ascii="Arial" w:hAnsi="Arial" w:cs="Arial"/>
              <w:b/>
              <w:sz w:val="10"/>
              <w:szCs w:val="10"/>
            </w:rPr>
          </w:pPr>
          <w:r>
            <w:rPr>
              <w:rFonts w:ascii="Arial" w:hAnsi="Arial" w:cs="Arial"/>
              <w:b/>
              <w:sz w:val="10"/>
              <w:szCs w:val="10"/>
            </w:rPr>
            <w:t xml:space="preserve">ВЕРСИЯ </w:t>
          </w:r>
          <w:r w:rsidRPr="006E6555">
            <w:rPr>
              <w:rFonts w:ascii="Arial" w:hAnsi="Arial" w:cs="Arial"/>
              <w:b/>
              <w:sz w:val="10"/>
              <w:szCs w:val="10"/>
            </w:rPr>
            <w:t>1</w:t>
          </w:r>
        </w:p>
      </w:tc>
    </w:tr>
    <w:tr w:rsidR="005A0837" w14:paraId="1F173CBE" w14:textId="77777777" w:rsidTr="009B22BD">
      <w:trPr>
        <w:trHeight w:val="175"/>
      </w:trPr>
      <w:tc>
        <w:tcPr>
          <w:tcW w:w="4083" w:type="pct"/>
          <w:tcBorders>
            <w:top w:val="nil"/>
            <w:left w:val="nil"/>
            <w:bottom w:val="single" w:sz="12" w:space="0" w:color="0070C0"/>
            <w:right w:val="nil"/>
          </w:tcBorders>
          <w:vAlign w:val="center"/>
          <w:hideMark/>
        </w:tcPr>
        <w:p w14:paraId="09DC32BB" w14:textId="0A4D18A5" w:rsidR="005A0837" w:rsidRDefault="005A0837" w:rsidP="00071E12">
          <w:pPr>
            <w:tabs>
              <w:tab w:val="center" w:pos="4677"/>
              <w:tab w:val="right" w:pos="9355"/>
            </w:tabs>
            <w:spacing w:before="60"/>
            <w:rPr>
              <w:rFonts w:ascii="Arial" w:hAnsi="Arial" w:cs="Arial"/>
              <w:b/>
              <w:spacing w:val="-4"/>
              <w:sz w:val="10"/>
              <w:szCs w:val="10"/>
            </w:rPr>
          </w:pPr>
          <w:r w:rsidRPr="00285EEA">
            <w:rPr>
              <w:rFonts w:ascii="Arial" w:hAnsi="Arial" w:cs="Arial"/>
              <w:b/>
              <w:sz w:val="10"/>
              <w:szCs w:val="10"/>
            </w:rPr>
            <w:t>ПРИ ВЪЕЗДЕ СПЕЦТЕХНИКИ НА ТРЕЙЛЕР И СЪЕЗДЕ С НЕГО</w:t>
          </w:r>
        </w:p>
      </w:tc>
      <w:tc>
        <w:tcPr>
          <w:tcW w:w="917" w:type="pct"/>
          <w:tcBorders>
            <w:top w:val="nil"/>
            <w:left w:val="nil"/>
            <w:bottom w:val="single" w:sz="12" w:space="0" w:color="0070C0"/>
            <w:right w:val="nil"/>
          </w:tcBorders>
          <w:vAlign w:val="center"/>
          <w:hideMark/>
        </w:tcPr>
        <w:p w14:paraId="5F92D58C" w14:textId="77777777" w:rsidR="005A0837" w:rsidRDefault="005A0837" w:rsidP="009B22BD">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35CB79BA" w14:textId="77777777" w:rsidR="005A0837" w:rsidRDefault="005A0837">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97AC9A" w14:textId="77777777" w:rsidR="005A0837" w:rsidRDefault="005A0837">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5A0837" w14:paraId="2F54AD17" w14:textId="77777777" w:rsidTr="005A0837">
      <w:trPr>
        <w:trHeight w:val="108"/>
      </w:trPr>
      <w:tc>
        <w:tcPr>
          <w:tcW w:w="4083" w:type="pct"/>
          <w:tcBorders>
            <w:top w:val="nil"/>
            <w:left w:val="nil"/>
            <w:bottom w:val="nil"/>
            <w:right w:val="nil"/>
          </w:tcBorders>
          <w:vAlign w:val="center"/>
          <w:hideMark/>
        </w:tcPr>
        <w:p w14:paraId="292D15B5" w14:textId="3BD50A63" w:rsidR="005A0837" w:rsidRDefault="005A0837" w:rsidP="00C741AB">
          <w:pPr>
            <w:tabs>
              <w:tab w:val="center" w:pos="4677"/>
              <w:tab w:val="right" w:pos="9355"/>
            </w:tabs>
            <w:spacing w:before="60"/>
            <w:rPr>
              <w:rFonts w:ascii="Arial" w:hAnsi="Arial" w:cs="Arial"/>
              <w:b/>
              <w:sz w:val="10"/>
              <w:szCs w:val="10"/>
            </w:rPr>
          </w:pPr>
          <w:r>
            <w:rPr>
              <w:rFonts w:ascii="Arial" w:hAnsi="Arial" w:cs="Arial"/>
              <w:b/>
              <w:sz w:val="10"/>
              <w:szCs w:val="10"/>
            </w:rPr>
            <w:t xml:space="preserve">ИНСТРУКЦИЯ ПО БЕЗОПАНОСТИ ООО «СЛАВНЕФТЬ-КРАСНОЯРСКНЕФТЕГАЗ» № </w:t>
          </w:r>
          <w:r w:rsidRPr="00071E12">
            <w:rPr>
              <w:rFonts w:ascii="Arial" w:hAnsi="Arial" w:cs="Arial"/>
              <w:b/>
              <w:sz w:val="10"/>
              <w:szCs w:val="10"/>
            </w:rPr>
            <w:t>П3-05 ИБ-0006 ЮЛ-428</w:t>
          </w:r>
        </w:p>
      </w:tc>
      <w:tc>
        <w:tcPr>
          <w:tcW w:w="917" w:type="pct"/>
          <w:tcBorders>
            <w:top w:val="nil"/>
            <w:left w:val="nil"/>
            <w:bottom w:val="nil"/>
            <w:right w:val="nil"/>
          </w:tcBorders>
          <w:vAlign w:val="center"/>
          <w:hideMark/>
        </w:tcPr>
        <w:p w14:paraId="41A69952" w14:textId="77777777" w:rsidR="005A0837" w:rsidRDefault="005A0837" w:rsidP="00C741AB">
          <w:pPr>
            <w:tabs>
              <w:tab w:val="center" w:pos="4677"/>
              <w:tab w:val="right" w:pos="9355"/>
            </w:tabs>
            <w:spacing w:before="60"/>
            <w:jc w:val="right"/>
            <w:rPr>
              <w:rFonts w:ascii="Arial" w:hAnsi="Arial" w:cs="Arial"/>
              <w:b/>
              <w:sz w:val="10"/>
              <w:szCs w:val="10"/>
            </w:rPr>
          </w:pPr>
          <w:r>
            <w:rPr>
              <w:rFonts w:ascii="Arial" w:hAnsi="Arial" w:cs="Arial"/>
              <w:b/>
              <w:sz w:val="10"/>
              <w:szCs w:val="10"/>
            </w:rPr>
            <w:t xml:space="preserve">ВЕРСИЯ </w:t>
          </w:r>
          <w:r w:rsidRPr="006E6555">
            <w:rPr>
              <w:rFonts w:ascii="Arial" w:hAnsi="Arial" w:cs="Arial"/>
              <w:b/>
              <w:sz w:val="10"/>
              <w:szCs w:val="10"/>
            </w:rPr>
            <w:t>1</w:t>
          </w:r>
        </w:p>
      </w:tc>
    </w:tr>
    <w:tr w:rsidR="005A0837" w14:paraId="2FDD5F85" w14:textId="77777777" w:rsidTr="005A0837">
      <w:trPr>
        <w:trHeight w:val="175"/>
      </w:trPr>
      <w:tc>
        <w:tcPr>
          <w:tcW w:w="4083" w:type="pct"/>
          <w:tcBorders>
            <w:top w:val="nil"/>
            <w:left w:val="nil"/>
            <w:bottom w:val="single" w:sz="12" w:space="0" w:color="0070C0"/>
            <w:right w:val="nil"/>
          </w:tcBorders>
          <w:vAlign w:val="center"/>
          <w:hideMark/>
        </w:tcPr>
        <w:p w14:paraId="5E811E13" w14:textId="6D076C85" w:rsidR="005A0837" w:rsidRDefault="005A0837" w:rsidP="00071E12">
          <w:pPr>
            <w:tabs>
              <w:tab w:val="center" w:pos="4677"/>
              <w:tab w:val="right" w:pos="9355"/>
            </w:tabs>
            <w:spacing w:before="60"/>
            <w:rPr>
              <w:rFonts w:ascii="Arial" w:hAnsi="Arial" w:cs="Arial"/>
              <w:b/>
              <w:spacing w:val="-4"/>
              <w:sz w:val="10"/>
              <w:szCs w:val="10"/>
            </w:rPr>
          </w:pPr>
          <w:r w:rsidRPr="00285EEA">
            <w:rPr>
              <w:rFonts w:ascii="Arial" w:hAnsi="Arial" w:cs="Arial"/>
              <w:b/>
              <w:sz w:val="10"/>
              <w:szCs w:val="10"/>
            </w:rPr>
            <w:t>ПРИ ВЪЕЗДЕ СПЕЦТЕХНИКИ НА ТРЕЙЛЕР И СЪЕЗДЕ С НЕГО</w:t>
          </w:r>
        </w:p>
      </w:tc>
      <w:tc>
        <w:tcPr>
          <w:tcW w:w="917" w:type="pct"/>
          <w:tcBorders>
            <w:top w:val="nil"/>
            <w:left w:val="nil"/>
            <w:bottom w:val="single" w:sz="12" w:space="0" w:color="0070C0"/>
            <w:right w:val="nil"/>
          </w:tcBorders>
          <w:vAlign w:val="center"/>
          <w:hideMark/>
        </w:tcPr>
        <w:p w14:paraId="1A6BAD20" w14:textId="77777777" w:rsidR="005A0837" w:rsidRDefault="005A0837" w:rsidP="00C741AB">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ОТКРЫТЫЙ ЛНД</w:t>
          </w:r>
        </w:p>
      </w:tc>
    </w:tr>
  </w:tbl>
  <w:p w14:paraId="10D98B4B" w14:textId="77777777" w:rsidR="005A0837" w:rsidRDefault="005A0837" w:rsidP="0079331B">
    <w:pPr>
      <w:pStyle w:val="a7"/>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14281" w14:textId="77B14FE7" w:rsidR="005A0837" w:rsidRDefault="005A0837">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FC7A45" w14:textId="32DA31B2" w:rsidR="005A0837" w:rsidRDefault="005A0837">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2A86C3" w14:textId="5FC07F8E" w:rsidR="005A0837" w:rsidRDefault="005A0837">
    <w:pPr>
      <w:pStyle w:val="a7"/>
    </w:pPr>
  </w:p>
  <w:p w14:paraId="3280AB8D" w14:textId="77777777" w:rsidR="005A0837" w:rsidRDefault="005A0837"/>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6BBD19" w14:textId="685353BE" w:rsidR="005A0837" w:rsidRDefault="005A0837">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9C7BB8"/>
    <w:multiLevelType w:val="hybridMultilevel"/>
    <w:tmpl w:val="1A6AD03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106BC6"/>
    <w:multiLevelType w:val="hybridMultilevel"/>
    <w:tmpl w:val="DE6C74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0D9423ED"/>
    <w:multiLevelType w:val="hybridMultilevel"/>
    <w:tmpl w:val="D8629F4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C0C25B0"/>
    <w:multiLevelType w:val="hybridMultilevel"/>
    <w:tmpl w:val="F224FF5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25A0FE9"/>
    <w:multiLevelType w:val="hybridMultilevel"/>
    <w:tmpl w:val="34C020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1" w15:restartNumberingAfterBreak="0">
    <w:nsid w:val="29A71624"/>
    <w:multiLevelType w:val="hybridMultilevel"/>
    <w:tmpl w:val="3D6A580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A442314"/>
    <w:multiLevelType w:val="hybridMultilevel"/>
    <w:tmpl w:val="D7B84A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D873F12"/>
    <w:multiLevelType w:val="hybridMultilevel"/>
    <w:tmpl w:val="88CA56FC"/>
    <w:lvl w:ilvl="0" w:tplc="A8F09D18">
      <w:start w:val="1"/>
      <w:numFmt w:val="bullet"/>
      <w:lvlText w:val=""/>
      <w:lvlJc w:val="left"/>
      <w:pPr>
        <w:ind w:left="1080" w:hanging="360"/>
      </w:pPr>
      <w:rPr>
        <w:rFonts w:ascii="Wingdings" w:hAnsi="Wingdings" w:hint="default"/>
        <w:color w:val="auto"/>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15:restartNumberingAfterBreak="0">
    <w:nsid w:val="48180B23"/>
    <w:multiLevelType w:val="hybridMultilevel"/>
    <w:tmpl w:val="EA4AB2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965671C"/>
    <w:multiLevelType w:val="hybridMultilevel"/>
    <w:tmpl w:val="524CB9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18937B1"/>
    <w:multiLevelType w:val="hybridMultilevel"/>
    <w:tmpl w:val="8312D28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5196D44"/>
    <w:multiLevelType w:val="hybridMultilevel"/>
    <w:tmpl w:val="1396B6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BAA6290"/>
    <w:multiLevelType w:val="hybridMultilevel"/>
    <w:tmpl w:val="7DF6C7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BFF1FD6"/>
    <w:multiLevelType w:val="hybridMultilevel"/>
    <w:tmpl w:val="1C0673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A021561"/>
    <w:multiLevelType w:val="hybridMultilevel"/>
    <w:tmpl w:val="43B25D3E"/>
    <w:lvl w:ilvl="0" w:tplc="7668FF16">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D81481B"/>
    <w:multiLevelType w:val="hybridMultilevel"/>
    <w:tmpl w:val="BC6E4F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05B180A"/>
    <w:multiLevelType w:val="hybridMultilevel"/>
    <w:tmpl w:val="E4FAD4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21"/>
  </w:num>
  <w:num w:numId="3">
    <w:abstractNumId w:val="10"/>
  </w:num>
  <w:num w:numId="4">
    <w:abstractNumId w:val="6"/>
  </w:num>
  <w:num w:numId="5">
    <w:abstractNumId w:val="4"/>
  </w:num>
  <w:num w:numId="6">
    <w:abstractNumId w:val="7"/>
  </w:num>
  <w:num w:numId="7">
    <w:abstractNumId w:val="20"/>
  </w:num>
  <w:num w:numId="8">
    <w:abstractNumId w:val="19"/>
  </w:num>
  <w:num w:numId="9">
    <w:abstractNumId w:val="2"/>
  </w:num>
  <w:num w:numId="10">
    <w:abstractNumId w:val="5"/>
  </w:num>
  <w:num w:numId="11">
    <w:abstractNumId w:val="11"/>
  </w:num>
  <w:num w:numId="12">
    <w:abstractNumId w:val="16"/>
  </w:num>
  <w:num w:numId="13">
    <w:abstractNumId w:val="18"/>
  </w:num>
  <w:num w:numId="14">
    <w:abstractNumId w:val="22"/>
  </w:num>
  <w:num w:numId="15">
    <w:abstractNumId w:val="15"/>
  </w:num>
  <w:num w:numId="16">
    <w:abstractNumId w:val="13"/>
  </w:num>
  <w:num w:numId="17">
    <w:abstractNumId w:val="3"/>
  </w:num>
  <w:num w:numId="18">
    <w:abstractNumId w:val="12"/>
  </w:num>
  <w:num w:numId="19">
    <w:abstractNumId w:val="17"/>
  </w:num>
  <w:num w:numId="20">
    <w:abstractNumId w:val="23"/>
  </w:num>
  <w:num w:numId="21">
    <w:abstractNumId w:val="14"/>
  </w:num>
  <w:num w:numId="2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8"/>
  </w:num>
  <w:num w:numId="24">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567"/>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6A8A"/>
    <w:rsid w:val="000010F7"/>
    <w:rsid w:val="0000572E"/>
    <w:rsid w:val="000077AC"/>
    <w:rsid w:val="00012302"/>
    <w:rsid w:val="000209FD"/>
    <w:rsid w:val="0002144D"/>
    <w:rsid w:val="00023049"/>
    <w:rsid w:val="0003320E"/>
    <w:rsid w:val="00033637"/>
    <w:rsid w:val="00033E65"/>
    <w:rsid w:val="000350BD"/>
    <w:rsid w:val="000410F7"/>
    <w:rsid w:val="000414A4"/>
    <w:rsid w:val="000445E9"/>
    <w:rsid w:val="00044EC1"/>
    <w:rsid w:val="00050AD0"/>
    <w:rsid w:val="00050EBE"/>
    <w:rsid w:val="000542F8"/>
    <w:rsid w:val="00057F37"/>
    <w:rsid w:val="0006032F"/>
    <w:rsid w:val="00061FEE"/>
    <w:rsid w:val="00062706"/>
    <w:rsid w:val="0006777E"/>
    <w:rsid w:val="00071E12"/>
    <w:rsid w:val="0007461D"/>
    <w:rsid w:val="00074976"/>
    <w:rsid w:val="00077483"/>
    <w:rsid w:val="00081906"/>
    <w:rsid w:val="00082AFD"/>
    <w:rsid w:val="00085FC9"/>
    <w:rsid w:val="00093487"/>
    <w:rsid w:val="000946EC"/>
    <w:rsid w:val="00095BBB"/>
    <w:rsid w:val="000A066F"/>
    <w:rsid w:val="000A7661"/>
    <w:rsid w:val="000A7FAE"/>
    <w:rsid w:val="000C3857"/>
    <w:rsid w:val="000C3A6D"/>
    <w:rsid w:val="000C3E58"/>
    <w:rsid w:val="000D09AE"/>
    <w:rsid w:val="000D48E0"/>
    <w:rsid w:val="000E0D17"/>
    <w:rsid w:val="000E1409"/>
    <w:rsid w:val="000E1FDF"/>
    <w:rsid w:val="000E20EB"/>
    <w:rsid w:val="000E31A3"/>
    <w:rsid w:val="000E324A"/>
    <w:rsid w:val="000E4E50"/>
    <w:rsid w:val="000E52BA"/>
    <w:rsid w:val="000E6037"/>
    <w:rsid w:val="000F5443"/>
    <w:rsid w:val="00103583"/>
    <w:rsid w:val="001049CD"/>
    <w:rsid w:val="00110269"/>
    <w:rsid w:val="00110FEF"/>
    <w:rsid w:val="00111273"/>
    <w:rsid w:val="001134DE"/>
    <w:rsid w:val="00113C8E"/>
    <w:rsid w:val="0012224A"/>
    <w:rsid w:val="00123C51"/>
    <w:rsid w:val="00123D68"/>
    <w:rsid w:val="00132401"/>
    <w:rsid w:val="001406E9"/>
    <w:rsid w:val="0014187D"/>
    <w:rsid w:val="00141DA8"/>
    <w:rsid w:val="00142EEA"/>
    <w:rsid w:val="00145FC0"/>
    <w:rsid w:val="001534A7"/>
    <w:rsid w:val="0016214B"/>
    <w:rsid w:val="001621D7"/>
    <w:rsid w:val="00164402"/>
    <w:rsid w:val="001648EF"/>
    <w:rsid w:val="00165259"/>
    <w:rsid w:val="00171676"/>
    <w:rsid w:val="0017199F"/>
    <w:rsid w:val="0017678F"/>
    <w:rsid w:val="0018202F"/>
    <w:rsid w:val="001827E5"/>
    <w:rsid w:val="00182FE2"/>
    <w:rsid w:val="00190B10"/>
    <w:rsid w:val="00191E5F"/>
    <w:rsid w:val="001939E7"/>
    <w:rsid w:val="00194AC3"/>
    <w:rsid w:val="001973B9"/>
    <w:rsid w:val="001A4DE2"/>
    <w:rsid w:val="001B196E"/>
    <w:rsid w:val="001B2573"/>
    <w:rsid w:val="001B5B40"/>
    <w:rsid w:val="001B5B9B"/>
    <w:rsid w:val="001C3509"/>
    <w:rsid w:val="001C4F61"/>
    <w:rsid w:val="001C7DA8"/>
    <w:rsid w:val="001D1F2D"/>
    <w:rsid w:val="001D2B1D"/>
    <w:rsid w:val="001D352C"/>
    <w:rsid w:val="001D423F"/>
    <w:rsid w:val="001D5FA3"/>
    <w:rsid w:val="001E5A56"/>
    <w:rsid w:val="001F10E3"/>
    <w:rsid w:val="001F457B"/>
    <w:rsid w:val="001F732E"/>
    <w:rsid w:val="0020050F"/>
    <w:rsid w:val="0020057C"/>
    <w:rsid w:val="00201485"/>
    <w:rsid w:val="00203A84"/>
    <w:rsid w:val="0020546A"/>
    <w:rsid w:val="00211C9C"/>
    <w:rsid w:val="00215193"/>
    <w:rsid w:val="00216F5D"/>
    <w:rsid w:val="00220E1C"/>
    <w:rsid w:val="002274AB"/>
    <w:rsid w:val="002330A2"/>
    <w:rsid w:val="00234790"/>
    <w:rsid w:val="00235B21"/>
    <w:rsid w:val="00243A81"/>
    <w:rsid w:val="00244AB9"/>
    <w:rsid w:val="00246194"/>
    <w:rsid w:val="00251270"/>
    <w:rsid w:val="00255384"/>
    <w:rsid w:val="00255B96"/>
    <w:rsid w:val="002603D4"/>
    <w:rsid w:val="00260EEE"/>
    <w:rsid w:val="0026698F"/>
    <w:rsid w:val="002752CB"/>
    <w:rsid w:val="00277471"/>
    <w:rsid w:val="002812E3"/>
    <w:rsid w:val="00284804"/>
    <w:rsid w:val="00285EEA"/>
    <w:rsid w:val="0029165E"/>
    <w:rsid w:val="00292FDB"/>
    <w:rsid w:val="00296792"/>
    <w:rsid w:val="002A0B33"/>
    <w:rsid w:val="002A131C"/>
    <w:rsid w:val="002A1D8E"/>
    <w:rsid w:val="002A4DDB"/>
    <w:rsid w:val="002B15D8"/>
    <w:rsid w:val="002B211F"/>
    <w:rsid w:val="002B2CB8"/>
    <w:rsid w:val="002B4913"/>
    <w:rsid w:val="002B50FF"/>
    <w:rsid w:val="002B5941"/>
    <w:rsid w:val="002B5F1F"/>
    <w:rsid w:val="002C0A7E"/>
    <w:rsid w:val="002C1173"/>
    <w:rsid w:val="002C1CAC"/>
    <w:rsid w:val="002C2D55"/>
    <w:rsid w:val="002C73CE"/>
    <w:rsid w:val="002D1FEB"/>
    <w:rsid w:val="002D4A05"/>
    <w:rsid w:val="002D5105"/>
    <w:rsid w:val="002D6818"/>
    <w:rsid w:val="002D7784"/>
    <w:rsid w:val="002E0C25"/>
    <w:rsid w:val="002F0DCC"/>
    <w:rsid w:val="00300EE6"/>
    <w:rsid w:val="00302A90"/>
    <w:rsid w:val="0031085E"/>
    <w:rsid w:val="003112E7"/>
    <w:rsid w:val="0031336D"/>
    <w:rsid w:val="0031511C"/>
    <w:rsid w:val="003153C3"/>
    <w:rsid w:val="00317852"/>
    <w:rsid w:val="00317D90"/>
    <w:rsid w:val="003205E7"/>
    <w:rsid w:val="003208A2"/>
    <w:rsid w:val="00321777"/>
    <w:rsid w:val="00324210"/>
    <w:rsid w:val="00326D62"/>
    <w:rsid w:val="0032777A"/>
    <w:rsid w:val="003301A8"/>
    <w:rsid w:val="00334DD9"/>
    <w:rsid w:val="0033591F"/>
    <w:rsid w:val="003432C5"/>
    <w:rsid w:val="0034477C"/>
    <w:rsid w:val="00346578"/>
    <w:rsid w:val="00347B2A"/>
    <w:rsid w:val="003578E6"/>
    <w:rsid w:val="00360732"/>
    <w:rsid w:val="003647AB"/>
    <w:rsid w:val="00365AA9"/>
    <w:rsid w:val="00373E67"/>
    <w:rsid w:val="00375AB6"/>
    <w:rsid w:val="00381294"/>
    <w:rsid w:val="003830A4"/>
    <w:rsid w:val="00384C10"/>
    <w:rsid w:val="00390151"/>
    <w:rsid w:val="00396EAE"/>
    <w:rsid w:val="003A38D5"/>
    <w:rsid w:val="003A57C6"/>
    <w:rsid w:val="003A5CA6"/>
    <w:rsid w:val="003B0AAD"/>
    <w:rsid w:val="003B3191"/>
    <w:rsid w:val="003B4109"/>
    <w:rsid w:val="003B473F"/>
    <w:rsid w:val="003B771F"/>
    <w:rsid w:val="003C1C02"/>
    <w:rsid w:val="003C43D7"/>
    <w:rsid w:val="003C6C9C"/>
    <w:rsid w:val="003D74A2"/>
    <w:rsid w:val="003D766E"/>
    <w:rsid w:val="003E2E27"/>
    <w:rsid w:val="003E3F00"/>
    <w:rsid w:val="003E52C4"/>
    <w:rsid w:val="003E6693"/>
    <w:rsid w:val="003F0543"/>
    <w:rsid w:val="003F0842"/>
    <w:rsid w:val="003F6068"/>
    <w:rsid w:val="004106C8"/>
    <w:rsid w:val="00410AC2"/>
    <w:rsid w:val="0041209E"/>
    <w:rsid w:val="00415BB7"/>
    <w:rsid w:val="004163E8"/>
    <w:rsid w:val="00416E1B"/>
    <w:rsid w:val="00417644"/>
    <w:rsid w:val="00420AF3"/>
    <w:rsid w:val="004227F1"/>
    <w:rsid w:val="00427847"/>
    <w:rsid w:val="00430756"/>
    <w:rsid w:val="00435B4C"/>
    <w:rsid w:val="00435D55"/>
    <w:rsid w:val="00436404"/>
    <w:rsid w:val="00436854"/>
    <w:rsid w:val="00442CFA"/>
    <w:rsid w:val="00442D2B"/>
    <w:rsid w:val="004467B6"/>
    <w:rsid w:val="004504FE"/>
    <w:rsid w:val="00454294"/>
    <w:rsid w:val="00455A8B"/>
    <w:rsid w:val="004568B4"/>
    <w:rsid w:val="0045766E"/>
    <w:rsid w:val="00460AB8"/>
    <w:rsid w:val="004613BA"/>
    <w:rsid w:val="00465241"/>
    <w:rsid w:val="00470505"/>
    <w:rsid w:val="00471B6E"/>
    <w:rsid w:val="0047255E"/>
    <w:rsid w:val="004758E8"/>
    <w:rsid w:val="004847E4"/>
    <w:rsid w:val="00484D8D"/>
    <w:rsid w:val="00485E5E"/>
    <w:rsid w:val="00490787"/>
    <w:rsid w:val="004919B8"/>
    <w:rsid w:val="0049736E"/>
    <w:rsid w:val="004A07FC"/>
    <w:rsid w:val="004A186C"/>
    <w:rsid w:val="004A3B2E"/>
    <w:rsid w:val="004B5276"/>
    <w:rsid w:val="004B53E0"/>
    <w:rsid w:val="004B7399"/>
    <w:rsid w:val="004C2437"/>
    <w:rsid w:val="004C3DB6"/>
    <w:rsid w:val="004C44FF"/>
    <w:rsid w:val="004C4EA7"/>
    <w:rsid w:val="004D1ED7"/>
    <w:rsid w:val="004D2046"/>
    <w:rsid w:val="004D2530"/>
    <w:rsid w:val="004D2A85"/>
    <w:rsid w:val="004E2303"/>
    <w:rsid w:val="004E3559"/>
    <w:rsid w:val="004F5B70"/>
    <w:rsid w:val="004F6F30"/>
    <w:rsid w:val="004F7EB9"/>
    <w:rsid w:val="005009DC"/>
    <w:rsid w:val="0050147D"/>
    <w:rsid w:val="00507F02"/>
    <w:rsid w:val="00507F31"/>
    <w:rsid w:val="005104E0"/>
    <w:rsid w:val="00513019"/>
    <w:rsid w:val="00513B13"/>
    <w:rsid w:val="00513EBD"/>
    <w:rsid w:val="00515531"/>
    <w:rsid w:val="005159A3"/>
    <w:rsid w:val="00520207"/>
    <w:rsid w:val="00521772"/>
    <w:rsid w:val="0052440A"/>
    <w:rsid w:val="00534B67"/>
    <w:rsid w:val="00537F05"/>
    <w:rsid w:val="005445C7"/>
    <w:rsid w:val="00550B62"/>
    <w:rsid w:val="00554886"/>
    <w:rsid w:val="00564B1C"/>
    <w:rsid w:val="00566817"/>
    <w:rsid w:val="005822A3"/>
    <w:rsid w:val="00583E1E"/>
    <w:rsid w:val="00591881"/>
    <w:rsid w:val="005932AE"/>
    <w:rsid w:val="005A0266"/>
    <w:rsid w:val="005A0837"/>
    <w:rsid w:val="005A30C0"/>
    <w:rsid w:val="005A3901"/>
    <w:rsid w:val="005B17D6"/>
    <w:rsid w:val="005B4A56"/>
    <w:rsid w:val="005B7CC2"/>
    <w:rsid w:val="005C1FEE"/>
    <w:rsid w:val="005C5EA0"/>
    <w:rsid w:val="005C7C6F"/>
    <w:rsid w:val="005D193A"/>
    <w:rsid w:val="005E18BE"/>
    <w:rsid w:val="005F0964"/>
    <w:rsid w:val="005F367E"/>
    <w:rsid w:val="005F39D9"/>
    <w:rsid w:val="005F6D49"/>
    <w:rsid w:val="00600887"/>
    <w:rsid w:val="00602A71"/>
    <w:rsid w:val="00605E82"/>
    <w:rsid w:val="00607BFD"/>
    <w:rsid w:val="00610619"/>
    <w:rsid w:val="00611BF4"/>
    <w:rsid w:val="00612C0F"/>
    <w:rsid w:val="006158B6"/>
    <w:rsid w:val="00615AC2"/>
    <w:rsid w:val="0061777A"/>
    <w:rsid w:val="00617CDB"/>
    <w:rsid w:val="006206AA"/>
    <w:rsid w:val="00620C30"/>
    <w:rsid w:val="0062147E"/>
    <w:rsid w:val="00621ACC"/>
    <w:rsid w:val="006239E1"/>
    <w:rsid w:val="00630A5C"/>
    <w:rsid w:val="00631D6C"/>
    <w:rsid w:val="00632237"/>
    <w:rsid w:val="006419EB"/>
    <w:rsid w:val="00643BEE"/>
    <w:rsid w:val="00645954"/>
    <w:rsid w:val="0065471F"/>
    <w:rsid w:val="00661606"/>
    <w:rsid w:val="006620F4"/>
    <w:rsid w:val="00664362"/>
    <w:rsid w:val="006668A9"/>
    <w:rsid w:val="00666D38"/>
    <w:rsid w:val="00681C34"/>
    <w:rsid w:val="00681DC2"/>
    <w:rsid w:val="0068239C"/>
    <w:rsid w:val="00684889"/>
    <w:rsid w:val="006A4E19"/>
    <w:rsid w:val="006C2267"/>
    <w:rsid w:val="006C43C4"/>
    <w:rsid w:val="006C505B"/>
    <w:rsid w:val="006C5BD9"/>
    <w:rsid w:val="006D0597"/>
    <w:rsid w:val="006D13A0"/>
    <w:rsid w:val="006D15DF"/>
    <w:rsid w:val="006D7609"/>
    <w:rsid w:val="006D7F73"/>
    <w:rsid w:val="006E2808"/>
    <w:rsid w:val="006E6555"/>
    <w:rsid w:val="006E6585"/>
    <w:rsid w:val="00703816"/>
    <w:rsid w:val="00714FEA"/>
    <w:rsid w:val="00723146"/>
    <w:rsid w:val="00726D08"/>
    <w:rsid w:val="00727B76"/>
    <w:rsid w:val="007349F6"/>
    <w:rsid w:val="007355C3"/>
    <w:rsid w:val="00736F86"/>
    <w:rsid w:val="00737B0D"/>
    <w:rsid w:val="0074099B"/>
    <w:rsid w:val="00741614"/>
    <w:rsid w:val="00744A8E"/>
    <w:rsid w:val="007549A8"/>
    <w:rsid w:val="00757F15"/>
    <w:rsid w:val="00762AE9"/>
    <w:rsid w:val="00762FF5"/>
    <w:rsid w:val="007657FB"/>
    <w:rsid w:val="0076755D"/>
    <w:rsid w:val="007709EA"/>
    <w:rsid w:val="0077135B"/>
    <w:rsid w:val="007721FE"/>
    <w:rsid w:val="00773074"/>
    <w:rsid w:val="00776262"/>
    <w:rsid w:val="00776D4C"/>
    <w:rsid w:val="00784003"/>
    <w:rsid w:val="00785D4D"/>
    <w:rsid w:val="00791094"/>
    <w:rsid w:val="0079331B"/>
    <w:rsid w:val="00796C3B"/>
    <w:rsid w:val="0079763A"/>
    <w:rsid w:val="007A01A3"/>
    <w:rsid w:val="007A0293"/>
    <w:rsid w:val="007A2DE1"/>
    <w:rsid w:val="007A322B"/>
    <w:rsid w:val="007B0CEB"/>
    <w:rsid w:val="007B0DA0"/>
    <w:rsid w:val="007B2D06"/>
    <w:rsid w:val="007C1C89"/>
    <w:rsid w:val="007D1DDB"/>
    <w:rsid w:val="007D2BD3"/>
    <w:rsid w:val="007D6B1A"/>
    <w:rsid w:val="007E371F"/>
    <w:rsid w:val="007E460D"/>
    <w:rsid w:val="007E4BD9"/>
    <w:rsid w:val="007E6A8A"/>
    <w:rsid w:val="007F00E2"/>
    <w:rsid w:val="007F02E6"/>
    <w:rsid w:val="007F2F1E"/>
    <w:rsid w:val="007F3337"/>
    <w:rsid w:val="007F3984"/>
    <w:rsid w:val="00800A91"/>
    <w:rsid w:val="0080155A"/>
    <w:rsid w:val="0080159C"/>
    <w:rsid w:val="008020DA"/>
    <w:rsid w:val="00804E34"/>
    <w:rsid w:val="00811D8F"/>
    <w:rsid w:val="00813EDF"/>
    <w:rsid w:val="00816E7D"/>
    <w:rsid w:val="00817403"/>
    <w:rsid w:val="00822955"/>
    <w:rsid w:val="0082435B"/>
    <w:rsid w:val="00825258"/>
    <w:rsid w:val="00830F1F"/>
    <w:rsid w:val="008312E5"/>
    <w:rsid w:val="00831C18"/>
    <w:rsid w:val="00837F64"/>
    <w:rsid w:val="00842614"/>
    <w:rsid w:val="008476A2"/>
    <w:rsid w:val="008528F6"/>
    <w:rsid w:val="008538FF"/>
    <w:rsid w:val="0085559F"/>
    <w:rsid w:val="00861FEC"/>
    <w:rsid w:val="00863004"/>
    <w:rsid w:val="00863810"/>
    <w:rsid w:val="00864D45"/>
    <w:rsid w:val="00874C75"/>
    <w:rsid w:val="0087756F"/>
    <w:rsid w:val="008814EE"/>
    <w:rsid w:val="00882578"/>
    <w:rsid w:val="008854F6"/>
    <w:rsid w:val="008860D2"/>
    <w:rsid w:val="00891A60"/>
    <w:rsid w:val="0089696B"/>
    <w:rsid w:val="008A1140"/>
    <w:rsid w:val="008B22DE"/>
    <w:rsid w:val="008B3315"/>
    <w:rsid w:val="008B58B9"/>
    <w:rsid w:val="008C16F8"/>
    <w:rsid w:val="008C2B44"/>
    <w:rsid w:val="008D14B6"/>
    <w:rsid w:val="008E3412"/>
    <w:rsid w:val="008E60C3"/>
    <w:rsid w:val="008E6567"/>
    <w:rsid w:val="008F1AD6"/>
    <w:rsid w:val="008F2CE3"/>
    <w:rsid w:val="008F3488"/>
    <w:rsid w:val="008F6127"/>
    <w:rsid w:val="00906D6D"/>
    <w:rsid w:val="00907BCE"/>
    <w:rsid w:val="00911F82"/>
    <w:rsid w:val="009140C2"/>
    <w:rsid w:val="00914321"/>
    <w:rsid w:val="00914629"/>
    <w:rsid w:val="00914903"/>
    <w:rsid w:val="00921099"/>
    <w:rsid w:val="00921E97"/>
    <w:rsid w:val="009259DE"/>
    <w:rsid w:val="009346D1"/>
    <w:rsid w:val="00942A43"/>
    <w:rsid w:val="0094527B"/>
    <w:rsid w:val="00945989"/>
    <w:rsid w:val="00954CE9"/>
    <w:rsid w:val="00954E95"/>
    <w:rsid w:val="00955AF8"/>
    <w:rsid w:val="00960198"/>
    <w:rsid w:val="00964819"/>
    <w:rsid w:val="00970C48"/>
    <w:rsid w:val="00973A8F"/>
    <w:rsid w:val="00995272"/>
    <w:rsid w:val="00995C30"/>
    <w:rsid w:val="009974C6"/>
    <w:rsid w:val="009A209D"/>
    <w:rsid w:val="009A5D01"/>
    <w:rsid w:val="009A67F4"/>
    <w:rsid w:val="009B22BD"/>
    <w:rsid w:val="009B238D"/>
    <w:rsid w:val="009B78AA"/>
    <w:rsid w:val="009C05F7"/>
    <w:rsid w:val="009C16E2"/>
    <w:rsid w:val="009C4B28"/>
    <w:rsid w:val="009D1BC7"/>
    <w:rsid w:val="009D2305"/>
    <w:rsid w:val="009D3257"/>
    <w:rsid w:val="009D4F81"/>
    <w:rsid w:val="009D5342"/>
    <w:rsid w:val="009D5F9C"/>
    <w:rsid w:val="009D611E"/>
    <w:rsid w:val="009D6E0E"/>
    <w:rsid w:val="009E54D7"/>
    <w:rsid w:val="009E58C8"/>
    <w:rsid w:val="009E6F37"/>
    <w:rsid w:val="009F1298"/>
    <w:rsid w:val="009F30B5"/>
    <w:rsid w:val="009F6C37"/>
    <w:rsid w:val="00A07C58"/>
    <w:rsid w:val="00A134C3"/>
    <w:rsid w:val="00A13CA9"/>
    <w:rsid w:val="00A15137"/>
    <w:rsid w:val="00A22710"/>
    <w:rsid w:val="00A22CD5"/>
    <w:rsid w:val="00A278D0"/>
    <w:rsid w:val="00A27CDF"/>
    <w:rsid w:val="00A31497"/>
    <w:rsid w:val="00A329F6"/>
    <w:rsid w:val="00A32FF8"/>
    <w:rsid w:val="00A372F8"/>
    <w:rsid w:val="00A53C61"/>
    <w:rsid w:val="00A64C25"/>
    <w:rsid w:val="00A6728C"/>
    <w:rsid w:val="00A7037A"/>
    <w:rsid w:val="00A712F7"/>
    <w:rsid w:val="00A713B9"/>
    <w:rsid w:val="00A714C1"/>
    <w:rsid w:val="00A739D4"/>
    <w:rsid w:val="00A8210C"/>
    <w:rsid w:val="00AA0C4B"/>
    <w:rsid w:val="00AA4817"/>
    <w:rsid w:val="00AC2713"/>
    <w:rsid w:val="00AC5E94"/>
    <w:rsid w:val="00AC6B83"/>
    <w:rsid w:val="00AD29DC"/>
    <w:rsid w:val="00AD596A"/>
    <w:rsid w:val="00AE1C16"/>
    <w:rsid w:val="00AE2F37"/>
    <w:rsid w:val="00AE6BBC"/>
    <w:rsid w:val="00AE73B9"/>
    <w:rsid w:val="00AF1F4C"/>
    <w:rsid w:val="00B0006A"/>
    <w:rsid w:val="00B045AE"/>
    <w:rsid w:val="00B1536F"/>
    <w:rsid w:val="00B16D6A"/>
    <w:rsid w:val="00B219E0"/>
    <w:rsid w:val="00B21CFB"/>
    <w:rsid w:val="00B23AD7"/>
    <w:rsid w:val="00B26581"/>
    <w:rsid w:val="00B30FFE"/>
    <w:rsid w:val="00B35A8A"/>
    <w:rsid w:val="00B417FB"/>
    <w:rsid w:val="00B41CB3"/>
    <w:rsid w:val="00B41DAE"/>
    <w:rsid w:val="00B44E88"/>
    <w:rsid w:val="00B47A59"/>
    <w:rsid w:val="00B5234C"/>
    <w:rsid w:val="00B52EA3"/>
    <w:rsid w:val="00B54864"/>
    <w:rsid w:val="00B6125A"/>
    <w:rsid w:val="00B6131E"/>
    <w:rsid w:val="00B67FC3"/>
    <w:rsid w:val="00B72C2D"/>
    <w:rsid w:val="00B741E3"/>
    <w:rsid w:val="00B758C7"/>
    <w:rsid w:val="00B76845"/>
    <w:rsid w:val="00B85E64"/>
    <w:rsid w:val="00B91237"/>
    <w:rsid w:val="00B97E23"/>
    <w:rsid w:val="00BA3866"/>
    <w:rsid w:val="00BA4F3F"/>
    <w:rsid w:val="00BB6BAF"/>
    <w:rsid w:val="00BC0A5D"/>
    <w:rsid w:val="00BD013C"/>
    <w:rsid w:val="00BD28EB"/>
    <w:rsid w:val="00BD386B"/>
    <w:rsid w:val="00BD39EA"/>
    <w:rsid w:val="00BD5ADB"/>
    <w:rsid w:val="00BE5290"/>
    <w:rsid w:val="00BF2549"/>
    <w:rsid w:val="00BF7E84"/>
    <w:rsid w:val="00C10620"/>
    <w:rsid w:val="00C15FAE"/>
    <w:rsid w:val="00C17EA5"/>
    <w:rsid w:val="00C2332C"/>
    <w:rsid w:val="00C24069"/>
    <w:rsid w:val="00C24268"/>
    <w:rsid w:val="00C271E4"/>
    <w:rsid w:val="00C31812"/>
    <w:rsid w:val="00C3332D"/>
    <w:rsid w:val="00C33843"/>
    <w:rsid w:val="00C4545E"/>
    <w:rsid w:val="00C46121"/>
    <w:rsid w:val="00C62F99"/>
    <w:rsid w:val="00C671E2"/>
    <w:rsid w:val="00C70BE1"/>
    <w:rsid w:val="00C7251F"/>
    <w:rsid w:val="00C73635"/>
    <w:rsid w:val="00C741AB"/>
    <w:rsid w:val="00C75460"/>
    <w:rsid w:val="00C75D67"/>
    <w:rsid w:val="00C802EE"/>
    <w:rsid w:val="00C815EA"/>
    <w:rsid w:val="00C86F92"/>
    <w:rsid w:val="00C87FEE"/>
    <w:rsid w:val="00C94F42"/>
    <w:rsid w:val="00C96877"/>
    <w:rsid w:val="00CA1535"/>
    <w:rsid w:val="00CA174B"/>
    <w:rsid w:val="00CA1A78"/>
    <w:rsid w:val="00CA1A9E"/>
    <w:rsid w:val="00CA41AE"/>
    <w:rsid w:val="00CA4DE5"/>
    <w:rsid w:val="00CA5ABB"/>
    <w:rsid w:val="00CA6B7F"/>
    <w:rsid w:val="00CB064E"/>
    <w:rsid w:val="00CB1A69"/>
    <w:rsid w:val="00CB408D"/>
    <w:rsid w:val="00CC4329"/>
    <w:rsid w:val="00CD10B4"/>
    <w:rsid w:val="00CD16CC"/>
    <w:rsid w:val="00CD6B18"/>
    <w:rsid w:val="00CD77D3"/>
    <w:rsid w:val="00CE0A66"/>
    <w:rsid w:val="00CE76E6"/>
    <w:rsid w:val="00CF11F8"/>
    <w:rsid w:val="00CF299E"/>
    <w:rsid w:val="00CF2C76"/>
    <w:rsid w:val="00D00335"/>
    <w:rsid w:val="00D11669"/>
    <w:rsid w:val="00D11B8E"/>
    <w:rsid w:val="00D33727"/>
    <w:rsid w:val="00D35169"/>
    <w:rsid w:val="00D40D7F"/>
    <w:rsid w:val="00D42F3F"/>
    <w:rsid w:val="00D44C64"/>
    <w:rsid w:val="00D4583F"/>
    <w:rsid w:val="00D45AB1"/>
    <w:rsid w:val="00D50002"/>
    <w:rsid w:val="00D5111D"/>
    <w:rsid w:val="00D53EB2"/>
    <w:rsid w:val="00D54825"/>
    <w:rsid w:val="00D55346"/>
    <w:rsid w:val="00D568E5"/>
    <w:rsid w:val="00D5771C"/>
    <w:rsid w:val="00D57C7C"/>
    <w:rsid w:val="00D60339"/>
    <w:rsid w:val="00D63302"/>
    <w:rsid w:val="00D706DC"/>
    <w:rsid w:val="00D70DFA"/>
    <w:rsid w:val="00D71009"/>
    <w:rsid w:val="00D71DB1"/>
    <w:rsid w:val="00D74C65"/>
    <w:rsid w:val="00D75734"/>
    <w:rsid w:val="00D8230B"/>
    <w:rsid w:val="00D84CAE"/>
    <w:rsid w:val="00D86D6A"/>
    <w:rsid w:val="00D91E71"/>
    <w:rsid w:val="00D932CB"/>
    <w:rsid w:val="00DA049D"/>
    <w:rsid w:val="00DA3022"/>
    <w:rsid w:val="00DA35A8"/>
    <w:rsid w:val="00DA55D7"/>
    <w:rsid w:val="00DA716B"/>
    <w:rsid w:val="00DA72D5"/>
    <w:rsid w:val="00DA7CF6"/>
    <w:rsid w:val="00DB0792"/>
    <w:rsid w:val="00DB4B30"/>
    <w:rsid w:val="00DB5A4F"/>
    <w:rsid w:val="00DB68C7"/>
    <w:rsid w:val="00DC0900"/>
    <w:rsid w:val="00DC4AE4"/>
    <w:rsid w:val="00DC5212"/>
    <w:rsid w:val="00DD2AB9"/>
    <w:rsid w:val="00DE0041"/>
    <w:rsid w:val="00DE221F"/>
    <w:rsid w:val="00DE4D87"/>
    <w:rsid w:val="00DE4F93"/>
    <w:rsid w:val="00DE597E"/>
    <w:rsid w:val="00DF26A5"/>
    <w:rsid w:val="00DF31B2"/>
    <w:rsid w:val="00DF771C"/>
    <w:rsid w:val="00E0079D"/>
    <w:rsid w:val="00E12CAC"/>
    <w:rsid w:val="00E158C2"/>
    <w:rsid w:val="00E217BF"/>
    <w:rsid w:val="00E23CEF"/>
    <w:rsid w:val="00E27B20"/>
    <w:rsid w:val="00E304BD"/>
    <w:rsid w:val="00E317BD"/>
    <w:rsid w:val="00E32937"/>
    <w:rsid w:val="00E351EE"/>
    <w:rsid w:val="00E37BF1"/>
    <w:rsid w:val="00E47015"/>
    <w:rsid w:val="00E47491"/>
    <w:rsid w:val="00E474BA"/>
    <w:rsid w:val="00E5121D"/>
    <w:rsid w:val="00E56247"/>
    <w:rsid w:val="00E61624"/>
    <w:rsid w:val="00E67267"/>
    <w:rsid w:val="00E70701"/>
    <w:rsid w:val="00E72DF1"/>
    <w:rsid w:val="00E7303F"/>
    <w:rsid w:val="00E7418C"/>
    <w:rsid w:val="00E7487C"/>
    <w:rsid w:val="00E77945"/>
    <w:rsid w:val="00E815A9"/>
    <w:rsid w:val="00E91883"/>
    <w:rsid w:val="00E94152"/>
    <w:rsid w:val="00E951E5"/>
    <w:rsid w:val="00EA0351"/>
    <w:rsid w:val="00EA3EB0"/>
    <w:rsid w:val="00EA49FC"/>
    <w:rsid w:val="00EA6EA0"/>
    <w:rsid w:val="00EA7336"/>
    <w:rsid w:val="00EB34CB"/>
    <w:rsid w:val="00EC1D9B"/>
    <w:rsid w:val="00EC232E"/>
    <w:rsid w:val="00EC26B5"/>
    <w:rsid w:val="00EC51EE"/>
    <w:rsid w:val="00EC5E99"/>
    <w:rsid w:val="00EC64CF"/>
    <w:rsid w:val="00EC6D08"/>
    <w:rsid w:val="00ED1AD9"/>
    <w:rsid w:val="00ED5E3E"/>
    <w:rsid w:val="00ED6DA6"/>
    <w:rsid w:val="00ED7066"/>
    <w:rsid w:val="00EE56E1"/>
    <w:rsid w:val="00EF50CE"/>
    <w:rsid w:val="00EF5631"/>
    <w:rsid w:val="00F0268B"/>
    <w:rsid w:val="00F02AE4"/>
    <w:rsid w:val="00F13742"/>
    <w:rsid w:val="00F16516"/>
    <w:rsid w:val="00F20A1F"/>
    <w:rsid w:val="00F22451"/>
    <w:rsid w:val="00F23AD1"/>
    <w:rsid w:val="00F24BEE"/>
    <w:rsid w:val="00F265D1"/>
    <w:rsid w:val="00F31622"/>
    <w:rsid w:val="00F34297"/>
    <w:rsid w:val="00F347FA"/>
    <w:rsid w:val="00F35D2F"/>
    <w:rsid w:val="00F446A4"/>
    <w:rsid w:val="00F447E5"/>
    <w:rsid w:val="00F47B16"/>
    <w:rsid w:val="00F505B9"/>
    <w:rsid w:val="00F51BE6"/>
    <w:rsid w:val="00F5203C"/>
    <w:rsid w:val="00F55147"/>
    <w:rsid w:val="00F66A57"/>
    <w:rsid w:val="00F729D8"/>
    <w:rsid w:val="00F756B6"/>
    <w:rsid w:val="00F75BBA"/>
    <w:rsid w:val="00F75ED5"/>
    <w:rsid w:val="00F7791A"/>
    <w:rsid w:val="00F83CFF"/>
    <w:rsid w:val="00F852B5"/>
    <w:rsid w:val="00F87F57"/>
    <w:rsid w:val="00F911A2"/>
    <w:rsid w:val="00F912BB"/>
    <w:rsid w:val="00FA0075"/>
    <w:rsid w:val="00FA36DA"/>
    <w:rsid w:val="00FA6690"/>
    <w:rsid w:val="00FB02F6"/>
    <w:rsid w:val="00FB0EBF"/>
    <w:rsid w:val="00FB40FA"/>
    <w:rsid w:val="00FB6A0F"/>
    <w:rsid w:val="00FC1DBD"/>
    <w:rsid w:val="00FC222C"/>
    <w:rsid w:val="00FC2CBA"/>
    <w:rsid w:val="00FC740D"/>
    <w:rsid w:val="00FC7511"/>
    <w:rsid w:val="00FD2D04"/>
    <w:rsid w:val="00FD4F8E"/>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5"/>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rsid w:val="00B6125A"/>
    <w:rPr>
      <w:sz w:val="24"/>
      <w:szCs w:val="24"/>
    </w:rPr>
  </w:style>
  <w:style w:type="paragraph" w:styleId="10">
    <w:name w:val="heading 1"/>
    <w:basedOn w:val="a0"/>
    <w:next w:val="20"/>
    <w:link w:val="11"/>
    <w:autoRedefine/>
    <w:qFormat/>
    <w:rsid w:val="001B196E"/>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1B196E"/>
    <w:pPr>
      <w:spacing w:before="240" w:after="240"/>
      <w:jc w:val="both"/>
      <w:outlineLvl w:val="1"/>
    </w:pPr>
    <w:rPr>
      <w:rFonts w:ascii="Arial" w:hAnsi="Arial"/>
      <w:b/>
      <w:bCs/>
      <w:iCs/>
      <w:caps/>
    </w:rPr>
  </w:style>
  <w:style w:type="paragraph" w:styleId="3">
    <w:name w:val="heading 3"/>
    <w:basedOn w:val="a0"/>
    <w:next w:val="4"/>
    <w:link w:val="30"/>
    <w:autoRedefine/>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1B196E"/>
    <w:rPr>
      <w:rFonts w:ascii="Arial" w:hAnsi="Arial" w:cs="Arial"/>
      <w:b/>
      <w:bCs/>
      <w:caps/>
      <w:sz w:val="32"/>
      <w:szCs w:val="32"/>
    </w:rPr>
  </w:style>
  <w:style w:type="character" w:customStyle="1" w:styleId="21">
    <w:name w:val="Заголовок 2 Знак"/>
    <w:basedOn w:val="a1"/>
    <w:link w:val="20"/>
    <w:rsid w:val="001B196E"/>
    <w:rPr>
      <w:rFonts w:ascii="Arial" w:hAnsi="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6"/>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18">
    <w:name w:val="заголовок1"/>
    <w:basedOn w:val="10"/>
    <w:link w:val="19"/>
    <w:rsid w:val="004D2530"/>
    <w:pPr>
      <w:keepNext/>
      <w:autoSpaceDE w:val="0"/>
      <w:autoSpaceDN w:val="0"/>
      <w:adjustRightInd w:val="0"/>
      <w:spacing w:before="240" w:after="0"/>
      <w:jc w:val="left"/>
    </w:pPr>
    <w:rPr>
      <w:rFonts w:cs="Times New Roman"/>
      <w:szCs w:val="26"/>
      <w:lang w:eastAsia="ru-RU"/>
    </w:rPr>
  </w:style>
  <w:style w:type="character" w:customStyle="1" w:styleId="19">
    <w:name w:val="заголовок1 Знак"/>
    <w:link w:val="18"/>
    <w:rsid w:val="004D2530"/>
    <w:rPr>
      <w:rFonts w:ascii="Arial" w:hAnsi="Arial"/>
      <w:b/>
      <w:bCs/>
      <w:caps/>
      <w:sz w:val="32"/>
      <w:szCs w:val="26"/>
      <w:lang w:eastAsia="ru-RU"/>
    </w:rPr>
  </w:style>
  <w:style w:type="paragraph" w:styleId="afff2">
    <w:name w:val="TOC Heading"/>
    <w:basedOn w:val="10"/>
    <w:next w:val="a0"/>
    <w:uiPriority w:val="39"/>
    <w:unhideWhenUsed/>
    <w:qFormat/>
    <w:rsid w:val="004D2530"/>
    <w:pPr>
      <w:keepNext/>
      <w:keepLines/>
      <w:tabs>
        <w:tab w:val="clear" w:pos="360"/>
      </w:tabs>
      <w:spacing w:before="240" w:after="0"/>
      <w:jc w:val="left"/>
      <w:outlineLvl w:val="9"/>
    </w:pPr>
    <w:rPr>
      <w:rFonts w:asciiTheme="majorHAnsi" w:eastAsiaTheme="majorEastAsia" w:hAnsiTheme="majorHAnsi" w:cstheme="majorBidi"/>
      <w:b w:val="0"/>
      <w:bCs w:val="0"/>
      <w:caps w:val="0"/>
      <w:color w:val="365F91" w:themeColor="accent1" w:themeShade="BF"/>
    </w:rPr>
  </w:style>
  <w:style w:type="character" w:customStyle="1" w:styleId="c1">
    <w:name w:val="c1"/>
    <w:basedOn w:val="a1"/>
    <w:rsid w:val="004D2530"/>
  </w:style>
  <w:style w:type="table" w:customStyle="1" w:styleId="1a">
    <w:name w:val="Сетка таблицы1"/>
    <w:basedOn w:val="a2"/>
    <w:next w:val="aff"/>
    <w:uiPriority w:val="59"/>
    <w:rsid w:val="00FA0075"/>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2"/>
    <w:next w:val="aff"/>
    <w:uiPriority w:val="59"/>
    <w:rsid w:val="00620C30"/>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62594886">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0071571">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891578116">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image" Target="media/image4.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3.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image" Target="media/image6.jpeg"/><Relationship Id="rId30" Type="http://schemas.openxmlformats.org/officeDocument/2006/relationships/footer" Target="footer5.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4171F1-9EE1-4437-8522-6F80515BE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5239</Words>
  <Characters>37415</Characters>
  <Application>Microsoft Office Word</Application>
  <DocSecurity>4</DocSecurity>
  <Lines>311</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42569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Е.А.</dc:creator>
  <cp:keywords/>
  <dc:description/>
  <cp:lastModifiedBy>Гейль Наталья Владимирвна</cp:lastModifiedBy>
  <cp:revision>2</cp:revision>
  <cp:lastPrinted>2015-09-22T06:53:00Z</cp:lastPrinted>
  <dcterms:created xsi:type="dcterms:W3CDTF">2023-11-03T08:23:00Z</dcterms:created>
  <dcterms:modified xsi:type="dcterms:W3CDTF">2023-11-03T08:23:00Z</dcterms:modified>
</cp:coreProperties>
</file>